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CA" w:rsidRPr="003919CA" w:rsidRDefault="003F04DA" w:rsidP="003F04D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37875" cy="8324850"/>
            <wp:effectExtent l="19050" t="0" r="1025" b="0"/>
            <wp:docPr id="1" name="Рисунок 0" descr="Положение о классификации информации по кат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лассификации информации по кат доступ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875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AE" w:rsidRPr="003919CA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40" cy="4356259"/>
            <wp:effectExtent l="19050" t="0" r="5510" b="0"/>
            <wp:docPr id="6" name="Рисунок 5" descr="Снимок экрана от 2013-02-19 20-28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от 2013-02-19 20-28-2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2359" cy="43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AE" w:rsidRPr="003919CA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AE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информации по категориям доступа</w:t>
      </w:r>
    </w:p>
    <w:p w:rsidR="00841B03" w:rsidRPr="00841B03" w:rsidRDefault="00841B03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от 27 июля 2006 г. N 149-ФЗ " </w:t>
      </w:r>
      <w:hyperlink r:id="rId7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 информации, информационных технологиях и о защите информации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определяет подразделение информации (в зависимости от категории доступа к ней) на общедоступную информацию и информацию, доступ к которой ограничен федеральными законами (Ст.5). 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же статье информация классифицируется по способу распространения. Важным здесь является обособление информации, которая в соответствии с федеральными законами подлежит предоставлению или распространению. Т.е. доступ к этой информации ограничивать... противозаконно. О какой информации идет речь: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Информация, к которой нельзя ограничивать доступ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сведений, доступ к которым не может быть ограничен, указан  в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т.10 того же ФЗ РФ от 27 июля 2006 г. N 149 "Об информации...":</w:t>
      </w:r>
    </w:p>
    <w:p w:rsidR="00726DAE" w:rsidRPr="00726DAE" w:rsidRDefault="00726DAE" w:rsidP="00726D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726DAE" w:rsidRPr="00726DAE" w:rsidRDefault="00726DAE" w:rsidP="00726D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состоянии окружающей среды;</w:t>
      </w:r>
    </w:p>
    <w:p w:rsidR="00726DAE" w:rsidRPr="00726DAE" w:rsidRDefault="00726DAE" w:rsidP="00726D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726DAE" w:rsidRPr="00726DAE" w:rsidRDefault="00726DAE" w:rsidP="00726D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726DAE" w:rsidRPr="00726DAE" w:rsidRDefault="00726DAE" w:rsidP="00726D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информации, недопустимость ограничения доступа к которой установлена федеральными законами.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"иная информация" устанавливается в федеральных законов, касающихся некоторых специфических сфер деятельности, например, в законах о благотворительной деятельности и некоммерческих организациях или в законах об акционерных обществах 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F7CB4"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"http://www.securitylab.ru/bitrix/exturl.php?goto=http://aguryanov.blogspot.ru/2012/09/blog-post_23.html" \t "_blank" </w:instrText>
      </w:r>
      <w:r w:rsidR="00DF7CB4"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91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 для акционерных обществ</w:t>
      </w:r>
      <w:r w:rsidR="00DF7CB4"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Государственная тайна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вопросов, связанных с этим видом тайн возложено на Закон РФ от 21 июля 1993 г. N 5485-I " </w:t>
      </w:r>
      <w:hyperlink r:id="rId8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государственной тайне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". Перечень сведений составляющих государственную тайну определен в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т.5, где они сгруппированы по следующим направлениям:</w:t>
      </w:r>
    </w:p>
    <w:p w:rsidR="00726DAE" w:rsidRPr="00726DAE" w:rsidRDefault="00726DAE" w:rsidP="00726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 военной области</w:t>
      </w:r>
    </w:p>
    <w:p w:rsidR="00726DAE" w:rsidRPr="00726DAE" w:rsidRDefault="00726DAE" w:rsidP="00726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 области экономики, науки и техники</w:t>
      </w:r>
    </w:p>
    <w:p w:rsidR="00726DAE" w:rsidRPr="00726DAE" w:rsidRDefault="00726DAE" w:rsidP="00726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 области внешней политики и экономики</w:t>
      </w:r>
    </w:p>
    <w:p w:rsidR="00726DAE" w:rsidRPr="00726DAE" w:rsidRDefault="00726DAE" w:rsidP="00726D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 области разведывательной, контрразведывательной и оперативно-розыскной деятельности, а также в области противодействия терроризму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Конфиденциальная информация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 сведений конфиденциального характера опубликован в Указе Президента РФ от 6 марта 1997 г. N 188 « </w:t>
      </w:r>
      <w:hyperlink r:id="rId9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 утверждении перечня сведений конфиденциального характера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 К видам конфиденциальной информации, согласно этому указу относятся:</w:t>
      </w:r>
    </w:p>
    <w:p w:rsidR="00726DAE" w:rsidRPr="00726DAE" w:rsidRDefault="00726DAE" w:rsidP="00726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фактах, событиях и обстоятельствах частной жизни гражданина, позволяющие идентифицировать его личность (</w:t>
      </w:r>
      <w:r w:rsidRPr="00726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726DAE" w:rsidRPr="00726DAE" w:rsidRDefault="00726DAE" w:rsidP="00726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составляющие </w:t>
      </w:r>
      <w:r w:rsidRPr="00726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тайну следствия и судопроизводства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сведения о защищаемых лицах и мерах государственной защиты, осуществляемой в соответствии с Федеральным законом от 20 августа 2004 г. N 119-ФЗ " </w:t>
      </w:r>
      <w:hyperlink r:id="rId10" w:anchor="200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государственной защите потерпевших, свидетелей и иных участников уголовного судопроизводства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и другими нормативными правовыми актами Российской Федерации.</w:t>
      </w:r>
    </w:p>
    <w:p w:rsidR="00726DAE" w:rsidRPr="00726DAE" w:rsidRDefault="00726DAE" w:rsidP="00726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Служебные сведения, доступ к которым ограничен органами государственной власти в соответствии с </w:t>
      </w:r>
      <w:hyperlink r:id="rId11" w:anchor="139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РФ и федеральными законами (</w:t>
      </w:r>
      <w:r w:rsidRPr="00726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служебная тайна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6DAE" w:rsidRPr="00726DAE" w:rsidRDefault="00726DAE" w:rsidP="00726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связанные с профессиональной деятельностью, доступ к которым ограничен в соответствии с </w:t>
      </w:r>
      <w:hyperlink r:id="rId12" w:anchor="23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Конституцией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федеральными законами (врачебная, нотариальная, адвокатская тайна, тайна переписки, телефонных переговоров, почтовых отправлений, телеграфных или иных сообщений и так далее).</w:t>
      </w:r>
    </w:p>
    <w:p w:rsidR="00726DAE" w:rsidRPr="00726DAE" w:rsidRDefault="00726DAE" w:rsidP="00726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Сведения, связанные с коммерческой деятельностью, доступ к которым ограничен в соответствии с </w:t>
      </w:r>
      <w:hyperlink r:id="rId13" w:anchor="139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РФ и федеральными законами (</w:t>
      </w:r>
      <w:r w:rsidRPr="00726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коммерческая тайна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6DAE" w:rsidRPr="00726DAE" w:rsidRDefault="00726DAE" w:rsidP="00726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сущности изобретения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полезной модели или промышленного образца до официальной публикации информации о них.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зачастую одни и те же сведения могут 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различным категориям тайн. Например, 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врачебную тайну, наверняка являются чьими-то персональными данными. Некоторые виды тайн, определенных в федеральных законах РФ будут расписаны ниже.</w:t>
      </w:r>
    </w:p>
    <w:p w:rsidR="00726DAE" w:rsidRPr="00726DAE" w:rsidRDefault="00726DAE" w:rsidP="00726D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Виды тайн в российском законодательстве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</w:t>
      </w:r>
      <w:hyperlink r:id="rId14" w:tgtFrame="_blank" w:history="1">
        <w:r w:rsidRPr="003919CA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материалам</w:t>
        </w:r>
      </w:hyperlink>
      <w:r w:rsidRPr="00726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Лукацкого)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Коммерческая тайна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коммерческой тайны.</w:t>
      </w:r>
    </w:p>
    <w:p w:rsidR="00726DAE" w:rsidRPr="00726DAE" w:rsidRDefault="00726DAE" w:rsidP="00726D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98-ФЗ " </w:t>
      </w:r>
      <w:hyperlink r:id="rId15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коммерческой тайне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Банковская тайна (тайна банковских вкладов)</w:t>
      </w:r>
    </w:p>
    <w:p w:rsidR="00726DAE" w:rsidRPr="00726DAE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операциях, счетах и вкладах ее клиентов и корреспондентов, а также об иных сведениях, устанавливаемых кредитной организацией</w:t>
      </w:r>
    </w:p>
    <w:p w:rsidR="00726DAE" w:rsidRPr="00726DAE" w:rsidRDefault="00726DAE" w:rsidP="00726D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395-1 " </w:t>
      </w:r>
      <w:hyperlink r:id="rId16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банках и банковской деятельности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726DAE" w:rsidRPr="00726DAE" w:rsidRDefault="00726DAE" w:rsidP="00726D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857 ГК РФ</w:t>
      </w:r>
    </w:p>
    <w:p w:rsidR="00726DAE" w:rsidRPr="00726DAE" w:rsidRDefault="00726DAE" w:rsidP="00726D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Таможенный кодекс РФ</w:t>
      </w:r>
    </w:p>
    <w:p w:rsidR="00726DAE" w:rsidRPr="00726DAE" w:rsidRDefault="00726DAE" w:rsidP="00726D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 реструктуризации кредитных организаций"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Служебная тайна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сведения, доступ к которым ограничен органами государственной власти в соответствии с Гражданским кодексом Российской Федерации и федеральными законами</w:t>
      </w:r>
    </w:p>
    <w:p w:rsidR="00726DAE" w:rsidRPr="00726DAE" w:rsidRDefault="00726DAE" w:rsidP="00726D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от 6.03.1997 №188</w:t>
      </w:r>
    </w:p>
    <w:p w:rsidR="00726DAE" w:rsidRPr="00726DAE" w:rsidRDefault="00726DAE" w:rsidP="00726D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139 ГК РФ</w:t>
      </w:r>
    </w:p>
    <w:p w:rsidR="00726DAE" w:rsidRPr="00726DAE" w:rsidRDefault="00726DAE" w:rsidP="00726D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основах государственной службы Российской Федерации"</w:t>
      </w:r>
    </w:p>
    <w:p w:rsidR="00726DAE" w:rsidRPr="00726DAE" w:rsidRDefault="00726DAE" w:rsidP="00726D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3.11.94г. № 1233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Тайна кредитной истории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которая характеризует исполнение заемщиком принятых на себя обязательств по договорам займа (кредита) и хранится в бюро кредитных историй</w:t>
      </w:r>
    </w:p>
    <w:p w:rsidR="00726DAE" w:rsidRPr="00726DAE" w:rsidRDefault="00726DAE" w:rsidP="00726D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218-ФЗ " </w:t>
      </w:r>
      <w:hyperlink r:id="rId17" w:tgtFrame="_blank" w:history="1"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 </w:t>
        </w:r>
        <w:proofErr w:type="gramStart"/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кредитных</w:t>
        </w:r>
        <w:proofErr w:type="gramEnd"/>
        <w:r w:rsidRPr="003919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история</w:t>
        </w:r>
      </w:hyperlink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страхования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страхователе, застрахованном лице и </w:t>
      </w:r>
      <w:proofErr w:type="spell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</w:t>
      </w:r>
      <w:proofErr w:type="spell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состоянии их здоровья, а также об имущественном положении этих лиц</w:t>
      </w:r>
    </w:p>
    <w:p w:rsidR="00726DAE" w:rsidRPr="00726DAE" w:rsidRDefault="00726DAE" w:rsidP="00726D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946 ГК РФ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завещания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касающиеся содержания завещания, его совершения, изменения или отмены</w:t>
      </w:r>
    </w:p>
    <w:p w:rsidR="00726DAE" w:rsidRPr="00726DAE" w:rsidRDefault="00726DAE" w:rsidP="00726D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1123 ГК РФ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Налоговая тайна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полученные налоговым органом,</w:t>
      </w:r>
      <w:r w:rsidRPr="0039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внутренних дел, органом государственного внебюджетного фонда и таможенным органом сведения о налогоплательщике (за рядом исключением)</w:t>
      </w:r>
    </w:p>
    <w:p w:rsidR="00726DAE" w:rsidRPr="00726DAE" w:rsidRDefault="00726DAE" w:rsidP="00726D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146-ФЗ "Налоговый кодекс РФ"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усыновления ребенка</w:t>
      </w:r>
    </w:p>
    <w:p w:rsidR="00726DAE" w:rsidRPr="00726DAE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Судьи, вынесшие решение об усыновлении ребенка, или должностные лица, осуществившие государственную регистрацию усыновления, а также лица, иным образом осведомленные об усыновлении, обязаны сохранять тайну усыновления ребенка.</w:t>
      </w:r>
    </w:p>
    <w:p w:rsidR="00726DAE" w:rsidRPr="00726DAE" w:rsidRDefault="00726DAE" w:rsidP="00726D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223-ФЗ Семейный кодекс 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Врачебная тайна</w:t>
      </w:r>
    </w:p>
    <w:p w:rsidR="00726DAE" w:rsidRPr="00726DAE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у гражданина психического расстройства, фактах обращения за психиатрической помощью и лечении в учреждении, оказывающем такую помощь, а также иные сведения о состоянии психического здоровья</w:t>
      </w:r>
    </w:p>
    <w:p w:rsidR="00726DAE" w:rsidRPr="00726DAE" w:rsidRDefault="00726DAE" w:rsidP="00726D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117-ФЗ "О психиатрической помощи и гарантиях прав граждан при ее оказании"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Медицинская тайна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 факте обращения за медицинской помощью, состоянии здоровья гражданина, диагнозе заболевания, иные сведения, полученные при обследовании и лечении гражданина, а также сведения о 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искусственном оплодотворении и имплантации эмбриона, а также о личности донора. Результаты обследования лица, вступающего в брак.</w:t>
      </w:r>
    </w:p>
    <w:p w:rsidR="00726DAE" w:rsidRPr="00726DAE" w:rsidRDefault="00726DAE" w:rsidP="00726DA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законодательства РФ </w:t>
      </w:r>
      <w:proofErr w:type="spell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обохране</w:t>
      </w:r>
      <w:proofErr w:type="spell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граждан</w:t>
      </w:r>
    </w:p>
    <w:p w:rsidR="00726DAE" w:rsidRPr="00726DAE" w:rsidRDefault="00726DAE" w:rsidP="00726DA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223-ФЗ Семейный кодекс РФ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переписки, телефонных переговоров, почтовых, телеграфных или иных сообщений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гарантируется тайна переписки, телефонных переговоров, почтовых отправлений, телеграфных и иных сообщений, передаваемых по сетям электросвязи и сетям почтовой связи</w:t>
      </w:r>
    </w:p>
    <w:p w:rsidR="00726DAE" w:rsidRPr="00726DAE" w:rsidRDefault="00726DAE" w:rsidP="00726D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176-ФЗ "О почтовой связи"</w:t>
      </w:r>
    </w:p>
    <w:p w:rsidR="00726DAE" w:rsidRPr="00726DAE" w:rsidRDefault="00726DAE" w:rsidP="00726D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126-ФЗ "О связи"</w:t>
      </w:r>
    </w:p>
    <w:p w:rsidR="00726DAE" w:rsidRPr="00726DAE" w:rsidRDefault="00726DAE" w:rsidP="00726D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 РФ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частной жизни (личная тайна)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себе, препятствовать разглашению сведений личного, интимного характера.</w:t>
      </w:r>
    </w:p>
    <w:p w:rsidR="00726DAE" w:rsidRPr="00726DAE" w:rsidRDefault="00726DAE" w:rsidP="00726DA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</w:p>
    <w:p w:rsidR="00726DAE" w:rsidRPr="00726DAE" w:rsidRDefault="00726DAE" w:rsidP="00726DA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150 ГК РФ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Аудиторская тайна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сведения и документы, полученные и (или) составленные аудиторской организацией и ее работниками, а также индивидуальным аудитором и работниками, с которыми им заключены трудовые договоры, при оказании услуг (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исключений)</w:t>
      </w:r>
    </w:p>
    <w:p w:rsidR="00726DAE" w:rsidRPr="00726DAE" w:rsidRDefault="00726DAE" w:rsidP="00726DA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307-ФЗ "Об аудиторской деятельности"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судопроизводства (тайна следствия и судопроизводства)</w:t>
      </w:r>
    </w:p>
    <w:p w:rsidR="00726DAE" w:rsidRPr="00726DAE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предварительного расследования не </w:t>
      </w: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разглашению… могут</w:t>
      </w:r>
      <w:proofErr w:type="gram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преданы гласности лишь с разрешения прокурора, следователя, дознавателя и только в том объеме, в каком ими будет признано это допустимым,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судопроизводства. Разглашение данных о частной жизни участников уголовного судопроизводства без их согласия не допускается</w:t>
      </w:r>
    </w:p>
    <w:p w:rsidR="00726DAE" w:rsidRPr="00726DAE" w:rsidRDefault="00726DAE" w:rsidP="00726DA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241 УПК РФ</w:t>
      </w:r>
    </w:p>
    <w:p w:rsidR="00726DAE" w:rsidRPr="00726DAE" w:rsidRDefault="00726DAE" w:rsidP="00726DA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10 ГПК РФ</w:t>
      </w:r>
    </w:p>
    <w:p w:rsidR="00726DAE" w:rsidRPr="00726DAE" w:rsidRDefault="00726DAE" w:rsidP="00726DA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АПКРФ</w:t>
      </w:r>
    </w:p>
    <w:p w:rsidR="00726DAE" w:rsidRPr="00726DAE" w:rsidRDefault="00726DAE" w:rsidP="00726DA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166 УПК РФ</w:t>
      </w:r>
    </w:p>
    <w:p w:rsidR="00726DAE" w:rsidRPr="00726DAE" w:rsidRDefault="00726DAE" w:rsidP="00726DA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</w:t>
      </w:r>
      <w:proofErr w:type="spell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Президентаот</w:t>
      </w:r>
      <w:proofErr w:type="spellEnd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6.03.1997 №188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Адвокатская тайна (тайна судебного представительства)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сведения, связанные с оказанием адвокатом юридической помощи своему доверителю</w:t>
      </w:r>
    </w:p>
    <w:p w:rsidR="00726DAE" w:rsidRPr="00726DAE" w:rsidRDefault="00726DAE" w:rsidP="00726DA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63-ФЗ "Об адвокатской деятельности и адвокатуре в РФ"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нотариальных действий (нотариальная тайна)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обязан хранить в тайне сведения, которые стали ему известны в связи с его профессиональной деятельностью. Суд может освободить нотариуса от этой обязанности сохранения тайны, если против него возбуждено уголовное дело в связи с совершением нотариального действия. Поскольку нотариусы предоставляют информацию о совершенных ими нотариальных действиях нотариальным палатам, должностные лица этих палат также обязаны сохранять нотариальную тайну.</w:t>
      </w:r>
    </w:p>
    <w:p w:rsidR="00726DAE" w:rsidRPr="00726DAE" w:rsidRDefault="00726DAE" w:rsidP="00726DA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о нотариате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исповеди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Священнослужитель не может быть привлечен к ответственности за отказ от дачи показаний по обстоятельствам, которые стали известны ему из исповеди.</w:t>
      </w:r>
    </w:p>
    <w:p w:rsidR="00726DAE" w:rsidRPr="00726DAE" w:rsidRDefault="00726DAE" w:rsidP="00726DA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125-ФЗ "О свободе совести и о религиозных объединениях"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голосования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избирательных бюллетеней проводится таким образом, чтобы не нарушалась тайна голосования.</w:t>
      </w:r>
    </w:p>
    <w:p w:rsidR="00726DAE" w:rsidRPr="00726DAE" w:rsidRDefault="00726DAE" w:rsidP="00726DA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51-ФЗ "О выборах депутатов Государственной Думы Федерального Собрания РФ"</w:t>
      </w:r>
    </w:p>
    <w:p w:rsidR="00726DAE" w:rsidRPr="00726DAE" w:rsidRDefault="00726DAE" w:rsidP="00726DA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19-ФЗ "О выборах Президента РФ"</w:t>
      </w:r>
    </w:p>
    <w:p w:rsidR="00726DAE" w:rsidRPr="00726DAE" w:rsidRDefault="00726DAE" w:rsidP="00726DA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67-ФЗ "Об основных гарантиях избирательных прав и права на участие в референдуме граждан РФ"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сведений о мерах безопасности в отношении должностного лица правоохранительного или контролирующего органа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Разглашение сведений о мерах безопасности, применяемых в отношении судьи, присяжного заседателя или иного лица, участвующего в отправлении правосудия, судебного пристава, судебного исполнителя, потерпевшего, свидетеля, других участников уголовного процесса, а равно в отношении их близких, если это деяние совершено лицом, 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которому эти сведения были доверены или стали известны в связи с его служебной деятельностью</w:t>
      </w:r>
      <w:proofErr w:type="gramEnd"/>
    </w:p>
    <w:p w:rsidR="00726DAE" w:rsidRPr="00726DAE" w:rsidRDefault="00726DAE" w:rsidP="00726DA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311 УК РФ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Журналистская (редакционная) тайна</w:t>
      </w:r>
    </w:p>
    <w:p w:rsidR="00726DAE" w:rsidRPr="00726DAE" w:rsidRDefault="00726DAE" w:rsidP="00726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не вправе разглашать в распространяемых сообщениях и материалах сведения, предоставленные гражданином с условием сохранения их в тайне. Редакция обязана сохранять в тайне источник информации и не вправе называть лицо, предоставившее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делом. 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726DAE" w:rsidRPr="00726DAE" w:rsidRDefault="00726DAE" w:rsidP="00726DA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2124-1-ФЗ "О средствах массовой информации"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вероисповедания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отношении к религии, к исповеданию или отказу от исповедания религии, об участии или неучастии в богослужениях, других религиозных обрядах и церемониях, о деятельности в религиозных объединениях, об обучении религии</w:t>
      </w:r>
    </w:p>
    <w:p w:rsidR="00726DAE" w:rsidRPr="00726DAE" w:rsidRDefault="00726DAE" w:rsidP="00726DA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125-ФЗ "О свободе совести и о религиозных объединениях"</w:t>
      </w:r>
    </w:p>
    <w:p w:rsidR="00726DAE" w:rsidRPr="00726DAE" w:rsidRDefault="00726DAE" w:rsidP="00726D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Тайна сведений о военнослужащих внутренних войск МВД</w:t>
      </w:r>
    </w:p>
    <w:p w:rsidR="00726DAE" w:rsidRPr="00726DAE" w:rsidRDefault="00726DAE" w:rsidP="0072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местах дислокации или о передислокации соединений и воинских частей внутренних войск, а также сведения о военнослужащих внутренних войск,</w:t>
      </w:r>
      <w:r w:rsidRPr="0039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принимавших участие в пресечении деятельности вооруженных преступников, незаконных вооруженных формирований и иных организованных преступных групп, а также сведений о членах их семей</w:t>
      </w:r>
    </w:p>
    <w:p w:rsidR="003E04D7" w:rsidRPr="003919CA" w:rsidRDefault="00726DAE" w:rsidP="00726DA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AE">
        <w:rPr>
          <w:rFonts w:ascii="Times New Roman" w:eastAsia="Times New Roman" w:hAnsi="Times New Roman" w:cs="Times New Roman"/>
          <w:sz w:val="24"/>
          <w:szCs w:val="24"/>
          <w:lang w:eastAsia="ru-RU"/>
        </w:rPr>
        <w:t>27-ФЗ "О внутренних войсках МВД РФ"</w:t>
      </w:r>
    </w:p>
    <w:sectPr w:rsidR="003E04D7" w:rsidRPr="003919CA" w:rsidSect="003E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8AB"/>
    <w:multiLevelType w:val="multilevel"/>
    <w:tmpl w:val="C93C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56EC6"/>
    <w:multiLevelType w:val="multilevel"/>
    <w:tmpl w:val="F10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E748E"/>
    <w:multiLevelType w:val="multilevel"/>
    <w:tmpl w:val="6BAC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D1BFD"/>
    <w:multiLevelType w:val="multilevel"/>
    <w:tmpl w:val="FDB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570AA"/>
    <w:multiLevelType w:val="multilevel"/>
    <w:tmpl w:val="FBB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52BEF"/>
    <w:multiLevelType w:val="multilevel"/>
    <w:tmpl w:val="356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9456F"/>
    <w:multiLevelType w:val="multilevel"/>
    <w:tmpl w:val="CD50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D4A05"/>
    <w:multiLevelType w:val="multilevel"/>
    <w:tmpl w:val="D04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B7D18"/>
    <w:multiLevelType w:val="multilevel"/>
    <w:tmpl w:val="B8A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E1CF3"/>
    <w:multiLevelType w:val="multilevel"/>
    <w:tmpl w:val="983E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A77AD"/>
    <w:multiLevelType w:val="multilevel"/>
    <w:tmpl w:val="FA84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616DD"/>
    <w:multiLevelType w:val="multilevel"/>
    <w:tmpl w:val="81D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2658A"/>
    <w:multiLevelType w:val="multilevel"/>
    <w:tmpl w:val="53D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265DF"/>
    <w:multiLevelType w:val="multilevel"/>
    <w:tmpl w:val="E764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31FF3"/>
    <w:multiLevelType w:val="multilevel"/>
    <w:tmpl w:val="CD4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87BEB"/>
    <w:multiLevelType w:val="multilevel"/>
    <w:tmpl w:val="60A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16C8A"/>
    <w:multiLevelType w:val="multilevel"/>
    <w:tmpl w:val="6788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8193E"/>
    <w:multiLevelType w:val="multilevel"/>
    <w:tmpl w:val="41D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310D6"/>
    <w:multiLevelType w:val="multilevel"/>
    <w:tmpl w:val="500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A4F13"/>
    <w:multiLevelType w:val="multilevel"/>
    <w:tmpl w:val="93D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301AF"/>
    <w:multiLevelType w:val="multilevel"/>
    <w:tmpl w:val="A94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046DA"/>
    <w:multiLevelType w:val="multilevel"/>
    <w:tmpl w:val="D06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7C50"/>
    <w:multiLevelType w:val="multilevel"/>
    <w:tmpl w:val="ADFC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697DBA"/>
    <w:multiLevelType w:val="multilevel"/>
    <w:tmpl w:val="1BE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D13662"/>
    <w:multiLevelType w:val="multilevel"/>
    <w:tmpl w:val="2D5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5"/>
  </w:num>
  <w:num w:numId="5">
    <w:abstractNumId w:val="16"/>
  </w:num>
  <w:num w:numId="6">
    <w:abstractNumId w:val="10"/>
  </w:num>
  <w:num w:numId="7">
    <w:abstractNumId w:val="19"/>
  </w:num>
  <w:num w:numId="8">
    <w:abstractNumId w:val="13"/>
  </w:num>
  <w:num w:numId="9">
    <w:abstractNumId w:val="3"/>
  </w:num>
  <w:num w:numId="10">
    <w:abstractNumId w:val="17"/>
  </w:num>
  <w:num w:numId="11">
    <w:abstractNumId w:val="1"/>
  </w:num>
  <w:num w:numId="12">
    <w:abstractNumId w:val="23"/>
  </w:num>
  <w:num w:numId="13">
    <w:abstractNumId w:val="24"/>
  </w:num>
  <w:num w:numId="14">
    <w:abstractNumId w:val="14"/>
  </w:num>
  <w:num w:numId="15">
    <w:abstractNumId w:val="21"/>
  </w:num>
  <w:num w:numId="16">
    <w:abstractNumId w:val="5"/>
  </w:num>
  <w:num w:numId="17">
    <w:abstractNumId w:val="18"/>
  </w:num>
  <w:num w:numId="18">
    <w:abstractNumId w:val="6"/>
  </w:num>
  <w:num w:numId="19">
    <w:abstractNumId w:val="22"/>
  </w:num>
  <w:num w:numId="20">
    <w:abstractNumId w:val="7"/>
  </w:num>
  <w:num w:numId="21">
    <w:abstractNumId w:val="2"/>
  </w:num>
  <w:num w:numId="22">
    <w:abstractNumId w:val="11"/>
  </w:num>
  <w:num w:numId="23">
    <w:abstractNumId w:val="20"/>
  </w:num>
  <w:num w:numId="24">
    <w:abstractNumId w:val="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AE"/>
    <w:rsid w:val="000E7DE1"/>
    <w:rsid w:val="003919CA"/>
    <w:rsid w:val="003E04D7"/>
    <w:rsid w:val="003F04DA"/>
    <w:rsid w:val="0056223B"/>
    <w:rsid w:val="005E7833"/>
    <w:rsid w:val="006525E5"/>
    <w:rsid w:val="0072182E"/>
    <w:rsid w:val="00726DAE"/>
    <w:rsid w:val="00732D2E"/>
    <w:rsid w:val="00811424"/>
    <w:rsid w:val="00841B03"/>
    <w:rsid w:val="00911622"/>
    <w:rsid w:val="00993FFF"/>
    <w:rsid w:val="00B26D8C"/>
    <w:rsid w:val="00BF409C"/>
    <w:rsid w:val="00DF7CB4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D7"/>
  </w:style>
  <w:style w:type="paragraph" w:styleId="2">
    <w:name w:val="heading 2"/>
    <w:basedOn w:val="a"/>
    <w:link w:val="20"/>
    <w:uiPriority w:val="9"/>
    <w:qFormat/>
    <w:rsid w:val="00726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6D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7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itylab.ru/bitrix/exturl.php?goto=http://base.garant.ru/10102673/" TargetMode="External"/><Relationship Id="rId13" Type="http://schemas.openxmlformats.org/officeDocument/2006/relationships/hyperlink" Target="http://www.securitylab.ru/bitrix/exturl.php?goto=http://base.garant.ru/10164072/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uritylab.ru/bitrix/exturl.php?goto=http://www.rg.ru/2006/07/29/informacia-dok.html" TargetMode="External"/><Relationship Id="rId12" Type="http://schemas.openxmlformats.org/officeDocument/2006/relationships/hyperlink" Target="http://www.securitylab.ru/bitrix/exturl.php?goto=http://base.garant.ru/10103000/2/" TargetMode="External"/><Relationship Id="rId17" Type="http://schemas.openxmlformats.org/officeDocument/2006/relationships/hyperlink" Target="http://www.securitylab.ru/bitrix/exturl.php?goto=http://base.garant.ru/1213828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uritylab.ru/bitrix/exturl.php?goto=http://base.garant.ru/1010580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ecuritylab.ru/bitrix/exturl.php?goto=http://base.garant.ru/10164072/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ecuritylab.ru/bitrix/exturl.php?goto=http://base.garant.ru/12136454/" TargetMode="External"/><Relationship Id="rId10" Type="http://schemas.openxmlformats.org/officeDocument/2006/relationships/hyperlink" Target="http://www.securitylab.ru/bitrix/exturl.php?goto=http://base.garant.ru/12136633/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ecuritylab.ru/bitrix/exturl.php?goto=http://base.garant.ru/10200083/" TargetMode="External"/><Relationship Id="rId14" Type="http://schemas.openxmlformats.org/officeDocument/2006/relationships/hyperlink" Target="http://www.securitylab.ru/bitrix/exturl.php?goto=http://lukatsky.blogspot.ru/2009/09/blog-post_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2016-02-29T08:47:00Z</dcterms:created>
  <dcterms:modified xsi:type="dcterms:W3CDTF">2016-03-02T10:36:00Z</dcterms:modified>
</cp:coreProperties>
</file>