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55" w:rsidRPr="00774155" w:rsidRDefault="00774155" w:rsidP="00774155">
      <w:pPr>
        <w:jc w:val="right"/>
        <w:rPr>
          <w:i/>
          <w:sz w:val="28"/>
          <w:szCs w:val="28"/>
        </w:rPr>
      </w:pPr>
      <w:r w:rsidRPr="00774155">
        <w:rPr>
          <w:i/>
          <w:sz w:val="28"/>
          <w:szCs w:val="28"/>
        </w:rPr>
        <w:t>Приложение</w:t>
      </w:r>
    </w:p>
    <w:p w:rsidR="00E322F3" w:rsidRDefault="001B1FDE" w:rsidP="004A13AE">
      <w:pPr>
        <w:jc w:val="center"/>
        <w:rPr>
          <w:b/>
          <w:sz w:val="28"/>
          <w:szCs w:val="28"/>
        </w:rPr>
      </w:pPr>
      <w:r w:rsidRPr="00EA5EC6">
        <w:rPr>
          <w:b/>
          <w:sz w:val="28"/>
          <w:szCs w:val="28"/>
        </w:rPr>
        <w:t xml:space="preserve">ИНФОРМАТИКА </w:t>
      </w:r>
    </w:p>
    <w:p w:rsidR="001B1FDE" w:rsidRPr="003D0BE1" w:rsidRDefault="003D0BE1" w:rsidP="004A13AE">
      <w:pPr>
        <w:jc w:val="center"/>
        <w:rPr>
          <w:b/>
          <w:sz w:val="28"/>
          <w:szCs w:val="28"/>
        </w:rPr>
      </w:pPr>
      <w:r w:rsidRPr="003D0BE1">
        <w:rPr>
          <w:b/>
          <w:sz w:val="28"/>
          <w:szCs w:val="28"/>
        </w:rPr>
        <w:t xml:space="preserve">Хранение информационных объектов различных видов </w:t>
      </w:r>
      <w:r w:rsidR="004C3109">
        <w:rPr>
          <w:b/>
          <w:sz w:val="28"/>
          <w:szCs w:val="28"/>
        </w:rPr>
        <w:t>на различных цифровых носителях</w:t>
      </w:r>
    </w:p>
    <w:p w:rsidR="0022473D" w:rsidRDefault="003D0BE1" w:rsidP="004A13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58DC" w:rsidRPr="002558DC" w:rsidRDefault="002558DC" w:rsidP="004A13AE">
      <w:pPr>
        <w:jc w:val="center"/>
        <w:rPr>
          <w:sz w:val="32"/>
          <w:szCs w:val="28"/>
        </w:rPr>
      </w:pPr>
    </w:p>
    <w:p w:rsidR="008B3594" w:rsidRPr="004A13AE" w:rsidRDefault="008B3594" w:rsidP="004A13AE">
      <w:pPr>
        <w:ind w:firstLine="567"/>
        <w:jc w:val="both"/>
        <w:rPr>
          <w:b/>
          <w:sz w:val="28"/>
        </w:rPr>
      </w:pPr>
      <w:r w:rsidRPr="004A13AE">
        <w:rPr>
          <w:sz w:val="28"/>
        </w:rPr>
        <w:t>Вспомнив понятие объекта, которое определяется как некоторая часть окружающего мира, рассматриваемая как единое целое, можно высказать предположение, что информационную</w:t>
      </w:r>
      <w:bookmarkStart w:id="0" w:name="_GoBack"/>
      <w:bookmarkEnd w:id="0"/>
      <w:r w:rsidRPr="004A13AE">
        <w:rPr>
          <w:sz w:val="28"/>
        </w:rPr>
        <w:t xml:space="preserve"> модель, которая не имеет связи с объектом-оригиналом, тоже можно считать объектом, но не материальным, а информационным.</w:t>
      </w:r>
    </w:p>
    <w:p w:rsidR="008B3594" w:rsidRPr="004A13AE" w:rsidRDefault="008B3594" w:rsidP="004A13AE">
      <w:pPr>
        <w:ind w:firstLine="567"/>
        <w:jc w:val="both"/>
        <w:rPr>
          <w:sz w:val="28"/>
        </w:rPr>
      </w:pPr>
      <w:r w:rsidRPr="004A13AE">
        <w:rPr>
          <w:b/>
          <w:sz w:val="28"/>
        </w:rPr>
        <w:t>Информационный объект</w:t>
      </w:r>
      <w:r w:rsidRPr="004A13AE">
        <w:rPr>
          <w:sz w:val="28"/>
        </w:rPr>
        <w:t xml:space="preserve"> — это совокупность логически связанной информации.</w:t>
      </w:r>
    </w:p>
    <w:p w:rsidR="008B3594" w:rsidRPr="004A13AE" w:rsidRDefault="00D72052" w:rsidP="004A13AE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8B3594" w:rsidRPr="004A13AE">
        <w:rPr>
          <w:sz w:val="28"/>
        </w:rPr>
        <w:t>, «отчужденный» от объекта-оригинала, можно хранить на различных материальных носителях. Простейший материальный носитель информации — это бумага. Есть также магнитные, электронные, лазерные и другие носители информации.</w:t>
      </w:r>
    </w:p>
    <w:p w:rsidR="008B3594" w:rsidRPr="004A13AE" w:rsidRDefault="008B3594" w:rsidP="004A13AE">
      <w:pPr>
        <w:ind w:firstLine="567"/>
        <w:jc w:val="both"/>
        <w:rPr>
          <w:sz w:val="28"/>
        </w:rPr>
      </w:pPr>
      <w:r w:rsidRPr="004A13AE">
        <w:rPr>
          <w:sz w:val="28"/>
        </w:rPr>
        <w:t>С информационными объектами, зафиксированными на материальном носителе, можно производить те же действия, что и с информацией при работе на компьютере: вводить их, хранить, обрабатывать, передавать. При работе с информационными объектами большую роль играет компьютер. Используя возможности, которые предоставляют пользователю офисные технологии, можно создавать разнообразные профессиональные компьютерные документы, которые будут являться разновидностями информационных объектов. Все, что создается в компьютерных средах, будет являться информационным объектом.</w:t>
      </w:r>
    </w:p>
    <w:p w:rsidR="008B3594" w:rsidRPr="004A13AE" w:rsidRDefault="008B3594" w:rsidP="004A13AE">
      <w:pPr>
        <w:ind w:firstLine="567"/>
        <w:jc w:val="both"/>
        <w:rPr>
          <w:sz w:val="28"/>
        </w:rPr>
      </w:pPr>
      <w:r w:rsidRPr="004A13AE">
        <w:rPr>
          <w:sz w:val="28"/>
        </w:rPr>
        <w:t xml:space="preserve">Литературное произведение, газетная статья, приказ — примеры </w:t>
      </w:r>
      <w:r w:rsidRPr="004A13AE">
        <w:rPr>
          <w:b/>
          <w:sz w:val="28"/>
        </w:rPr>
        <w:t>текстовых информационных объектов</w:t>
      </w:r>
      <w:r w:rsidRPr="004A13AE">
        <w:rPr>
          <w:sz w:val="28"/>
        </w:rPr>
        <w:t xml:space="preserve">. Рисунки, чертежи, схемы — это </w:t>
      </w:r>
      <w:r w:rsidRPr="004A13AE">
        <w:rPr>
          <w:b/>
          <w:sz w:val="28"/>
        </w:rPr>
        <w:t>графические информационные объекты</w:t>
      </w:r>
      <w:r w:rsidRPr="004A13AE">
        <w:rPr>
          <w:sz w:val="28"/>
        </w:rPr>
        <w:t xml:space="preserve">. Различные документы в табличной форме — это примеры </w:t>
      </w:r>
      <w:r w:rsidRPr="004A13AE">
        <w:rPr>
          <w:b/>
          <w:sz w:val="28"/>
        </w:rPr>
        <w:t>табличных информационных объектов</w:t>
      </w:r>
      <w:r w:rsidRPr="004A13AE">
        <w:rPr>
          <w:sz w:val="28"/>
        </w:rPr>
        <w:t xml:space="preserve">. Видео и музыка – </w:t>
      </w:r>
      <w:r w:rsidRPr="004A13AE">
        <w:rPr>
          <w:b/>
          <w:sz w:val="28"/>
        </w:rPr>
        <w:t>аудиовизуальные информационные объекты</w:t>
      </w:r>
      <w:r w:rsidRPr="004A13AE">
        <w:rPr>
          <w:sz w:val="28"/>
        </w:rPr>
        <w:t>.</w:t>
      </w:r>
    </w:p>
    <w:p w:rsidR="00526D33" w:rsidRDefault="008B3594" w:rsidP="00260C4C">
      <w:pPr>
        <w:tabs>
          <w:tab w:val="left" w:pos="709"/>
        </w:tabs>
        <w:ind w:firstLine="567"/>
        <w:jc w:val="both"/>
        <w:rPr>
          <w:sz w:val="28"/>
        </w:rPr>
      </w:pPr>
      <w:r w:rsidRPr="004A13AE">
        <w:rPr>
          <w:sz w:val="28"/>
        </w:rPr>
        <w:t>Довольно часто мы имеем дело с составными документами, в которых информация представлена в разных формах. Такие документы могут содержать и текст, и рисунки, и таблицы, и формулы, и многое другое. Школьные учебники, журналы, газеты — это хорошо знакомые всем примеры составных документов, являющихся информационными объектами сложной структуры. Для создания составных документов используются программные среды, в которых предусмотрена возможность представления информации в разных формах.</w:t>
      </w:r>
      <w:r w:rsidR="004A13AE" w:rsidRPr="004A13AE">
        <w:rPr>
          <w:sz w:val="28"/>
        </w:rPr>
        <w:t xml:space="preserve"> </w:t>
      </w:r>
      <w:r w:rsidRPr="004A13AE">
        <w:rPr>
          <w:sz w:val="28"/>
        </w:rPr>
        <w:t xml:space="preserve">Другими примерами сложных информационных объектов могут служить создаваемые на компьютере презентации и гипертекстовые документы. </w:t>
      </w:r>
    </w:p>
    <w:p w:rsidR="000F7FE4" w:rsidRDefault="000F7FE4" w:rsidP="004A13AE">
      <w:pPr>
        <w:ind w:firstLine="567"/>
        <w:jc w:val="both"/>
        <w:rPr>
          <w:sz w:val="28"/>
        </w:rPr>
      </w:pPr>
      <w:r>
        <w:rPr>
          <w:sz w:val="28"/>
        </w:rPr>
        <w:t xml:space="preserve">Для хранения и передачи электронных информационных объектов используют съемные цифровые носители. К ним относятся: </w:t>
      </w:r>
    </w:p>
    <w:p w:rsidR="004A13AE" w:rsidRDefault="002F3AAE" w:rsidP="00260C4C">
      <w:pPr>
        <w:ind w:left="567"/>
        <w:jc w:val="both"/>
        <w:rPr>
          <w:sz w:val="28"/>
        </w:rPr>
      </w:pPr>
      <w:r w:rsidRPr="002F3AAE">
        <w:rPr>
          <w:b/>
          <w:sz w:val="28"/>
        </w:rPr>
        <w:t xml:space="preserve">съемный </w:t>
      </w:r>
      <w:r w:rsidR="000F7FE4" w:rsidRPr="002F3AAE">
        <w:rPr>
          <w:b/>
          <w:sz w:val="28"/>
        </w:rPr>
        <w:t>жесткий диск</w:t>
      </w:r>
      <w:r>
        <w:rPr>
          <w:sz w:val="28"/>
        </w:rPr>
        <w:t xml:space="preserve"> </w:t>
      </w:r>
      <w:r w:rsidRPr="002F3AAE">
        <w:rPr>
          <w:sz w:val="28"/>
        </w:rPr>
        <w:t>—</w:t>
      </w:r>
      <w:r>
        <w:rPr>
          <w:sz w:val="28"/>
        </w:rPr>
        <w:t xml:space="preserve"> </w:t>
      </w:r>
      <w:r w:rsidRPr="002F3AAE">
        <w:rPr>
          <w:sz w:val="28"/>
        </w:rPr>
        <w:t>устройство хранения информации, основанн</w:t>
      </w:r>
      <w:r>
        <w:rPr>
          <w:sz w:val="28"/>
        </w:rPr>
        <w:t>ое на принципе магнитной записи</w:t>
      </w:r>
      <w:r w:rsidR="000F7FE4">
        <w:rPr>
          <w:sz w:val="28"/>
        </w:rPr>
        <w:t xml:space="preserve">, </w:t>
      </w:r>
      <w:r w:rsidRPr="002F3AAE">
        <w:rPr>
          <w:sz w:val="28"/>
        </w:rPr>
        <w:t xml:space="preserve">информация записывается на </w:t>
      </w:r>
      <w:r w:rsidRPr="002F3AAE">
        <w:rPr>
          <w:sz w:val="28"/>
        </w:rPr>
        <w:lastRenderedPageBreak/>
        <w:t>жёсткие (алюминиевые или стеклянные) пластины, покрытые слоем ферромагнитного материала</w:t>
      </w:r>
      <w:r>
        <w:rPr>
          <w:sz w:val="28"/>
        </w:rPr>
        <w:t>,</w:t>
      </w:r>
    </w:p>
    <w:p w:rsidR="002F3AAE" w:rsidRDefault="002F3AAE" w:rsidP="00260C4C">
      <w:pPr>
        <w:ind w:left="567"/>
        <w:jc w:val="both"/>
        <w:rPr>
          <w:sz w:val="28"/>
        </w:rPr>
      </w:pPr>
      <w:r w:rsidRPr="002F3AAE">
        <w:rPr>
          <w:b/>
          <w:sz w:val="28"/>
        </w:rPr>
        <w:t>дискета</w:t>
      </w:r>
      <w:r>
        <w:rPr>
          <w:sz w:val="28"/>
        </w:rPr>
        <w:t xml:space="preserve"> </w:t>
      </w:r>
      <w:r w:rsidRPr="002F3AAE">
        <w:rPr>
          <w:sz w:val="28"/>
        </w:rPr>
        <w:t>— портативный носитель информации, используемый для многократной записи и хранения данных, представляющий собой помещённый в защитный пластиковый корпус гибкий магнитный диск</w:t>
      </w:r>
      <w:r>
        <w:rPr>
          <w:sz w:val="28"/>
        </w:rPr>
        <w:t>, покрытый ферромагнитным слоем,</w:t>
      </w:r>
    </w:p>
    <w:p w:rsidR="002F3AAE" w:rsidRPr="00C90524" w:rsidRDefault="002F3AAE" w:rsidP="00260C4C">
      <w:pPr>
        <w:ind w:left="567"/>
        <w:jc w:val="both"/>
        <w:rPr>
          <w:sz w:val="28"/>
        </w:rPr>
      </w:pPr>
      <w:r w:rsidRPr="002F3AAE">
        <w:rPr>
          <w:b/>
          <w:sz w:val="28"/>
        </w:rPr>
        <w:t>компакт-диск</w:t>
      </w:r>
      <w:r>
        <w:rPr>
          <w:sz w:val="28"/>
        </w:rPr>
        <w:t xml:space="preserve"> </w:t>
      </w:r>
      <w:r w:rsidRPr="002F3AAE">
        <w:rPr>
          <w:sz w:val="28"/>
        </w:rPr>
        <w:t xml:space="preserve"> — оптический носитель информации в виде пластикового диска с отверстием в центре, процесс записи и считывания информации которого о</w:t>
      </w:r>
      <w:r>
        <w:rPr>
          <w:sz w:val="28"/>
        </w:rPr>
        <w:t>существляется при помощи лазера (</w:t>
      </w:r>
      <w:r w:rsidRPr="002F3AAE">
        <w:rPr>
          <w:sz w:val="28"/>
          <w:lang w:val="en-US"/>
        </w:rPr>
        <w:t>CD</w:t>
      </w:r>
      <w:r w:rsidRPr="002F3AAE">
        <w:rPr>
          <w:sz w:val="28"/>
        </w:rPr>
        <w:t>-</w:t>
      </w:r>
      <w:r w:rsidRPr="002F3AAE">
        <w:rPr>
          <w:sz w:val="28"/>
          <w:lang w:val="en-US"/>
        </w:rPr>
        <w:t>ROM</w:t>
      </w:r>
      <w:r>
        <w:rPr>
          <w:sz w:val="28"/>
        </w:rPr>
        <w:t xml:space="preserve"> </w:t>
      </w:r>
      <w:r w:rsidR="00C90524">
        <w:rPr>
          <w:sz w:val="28"/>
        </w:rPr>
        <w:t xml:space="preserve">и </w:t>
      </w:r>
      <w:r w:rsidR="00C90524" w:rsidRPr="00C90524">
        <w:rPr>
          <w:sz w:val="28"/>
          <w:lang w:val="en-US"/>
        </w:rPr>
        <w:t>DVD</w:t>
      </w:r>
      <w:r>
        <w:rPr>
          <w:sz w:val="28"/>
        </w:rPr>
        <w:t>-</w:t>
      </w:r>
      <w:r w:rsidR="00C90524">
        <w:rPr>
          <w:sz w:val="28"/>
        </w:rPr>
        <w:t>диск -</w:t>
      </w:r>
      <w:r>
        <w:rPr>
          <w:sz w:val="28"/>
        </w:rPr>
        <w:t xml:space="preserve"> </w:t>
      </w:r>
      <w:r w:rsidRPr="002F3AAE">
        <w:rPr>
          <w:sz w:val="28"/>
        </w:rPr>
        <w:t>предназначенный только для чтения</w:t>
      </w:r>
      <w:r w:rsidRPr="00C90524">
        <w:rPr>
          <w:sz w:val="28"/>
        </w:rPr>
        <w:t xml:space="preserve">; </w:t>
      </w:r>
      <w:r w:rsidR="00C90524" w:rsidRPr="00C90524">
        <w:rPr>
          <w:sz w:val="28"/>
          <w:lang w:val="en-US"/>
        </w:rPr>
        <w:t>CD</w:t>
      </w:r>
      <w:r w:rsidR="00C90524" w:rsidRPr="00C90524">
        <w:rPr>
          <w:sz w:val="28"/>
        </w:rPr>
        <w:t>-</w:t>
      </w:r>
      <w:r w:rsidR="00C90524" w:rsidRPr="00C90524">
        <w:rPr>
          <w:sz w:val="28"/>
          <w:lang w:val="en-US"/>
        </w:rPr>
        <w:t>RW</w:t>
      </w:r>
      <w:r w:rsidR="00C90524" w:rsidRPr="00C90524">
        <w:rPr>
          <w:sz w:val="28"/>
        </w:rPr>
        <w:t xml:space="preserve"> и </w:t>
      </w:r>
      <w:r w:rsidR="00C90524" w:rsidRPr="00C90524">
        <w:rPr>
          <w:sz w:val="28"/>
          <w:lang w:val="en-US"/>
        </w:rPr>
        <w:t>DVD</w:t>
      </w:r>
      <w:r w:rsidR="00C90524" w:rsidRPr="00C90524">
        <w:rPr>
          <w:sz w:val="28"/>
        </w:rPr>
        <w:t>-</w:t>
      </w:r>
      <w:r w:rsidR="00C90524" w:rsidRPr="00C90524">
        <w:rPr>
          <w:sz w:val="28"/>
          <w:lang w:val="en-US"/>
        </w:rPr>
        <w:t>RW</w:t>
      </w:r>
      <w:r w:rsidR="00C90524" w:rsidRPr="00C90524">
        <w:rPr>
          <w:sz w:val="28"/>
        </w:rPr>
        <w:t xml:space="preserve"> информация</w:t>
      </w:r>
      <w:r w:rsidR="00C90524">
        <w:rPr>
          <w:sz w:val="28"/>
        </w:rPr>
        <w:t xml:space="preserve"> может записываться многократно),</w:t>
      </w:r>
    </w:p>
    <w:p w:rsidR="00C90524" w:rsidRDefault="00C90524" w:rsidP="00260C4C">
      <w:pPr>
        <w:ind w:left="567"/>
        <w:jc w:val="both"/>
        <w:rPr>
          <w:sz w:val="28"/>
        </w:rPr>
      </w:pPr>
      <w:r w:rsidRPr="00C90524">
        <w:rPr>
          <w:b/>
          <w:sz w:val="28"/>
        </w:rPr>
        <w:t>карта памяти или флеш-карта</w:t>
      </w:r>
      <w:r w:rsidRPr="00C90524">
        <w:rPr>
          <w:sz w:val="28"/>
        </w:rPr>
        <w:t xml:space="preserve"> — компактное электронное запоминающее устройство, используемое для хранения цифровой информац</w:t>
      </w:r>
      <w:r>
        <w:rPr>
          <w:sz w:val="28"/>
        </w:rPr>
        <w:t xml:space="preserve">ии (они </w:t>
      </w:r>
      <w:r w:rsidRPr="00C90524">
        <w:rPr>
          <w:sz w:val="28"/>
        </w:rPr>
        <w:t>широко используются в электронных устройствах, включая цифровые фотоаппараты, сотовые телефоны, ноутбук</w:t>
      </w:r>
      <w:r>
        <w:rPr>
          <w:sz w:val="28"/>
        </w:rPr>
        <w:t>и, MP3-плееры и игровые консоли),</w:t>
      </w:r>
    </w:p>
    <w:p w:rsidR="00260C4C" w:rsidRPr="00260C4C" w:rsidRDefault="00C90524" w:rsidP="00260C4C">
      <w:pPr>
        <w:ind w:left="567"/>
        <w:jc w:val="both"/>
        <w:rPr>
          <w:sz w:val="28"/>
        </w:rPr>
      </w:pPr>
      <w:r w:rsidRPr="00C90524">
        <w:rPr>
          <w:b/>
          <w:sz w:val="28"/>
        </w:rPr>
        <w:t>USB-</w:t>
      </w:r>
      <w:r>
        <w:rPr>
          <w:b/>
          <w:sz w:val="28"/>
        </w:rPr>
        <w:t xml:space="preserve">флеш-накопитель (сленг. </w:t>
      </w:r>
      <w:r w:rsidRPr="00C90524">
        <w:rPr>
          <w:b/>
          <w:sz w:val="28"/>
        </w:rPr>
        <w:t>флэшка)</w:t>
      </w:r>
      <w:r w:rsidRPr="00C90524">
        <w:rPr>
          <w:sz w:val="28"/>
        </w:rPr>
        <w:t xml:space="preserve"> — запоминающее устройство, использующее в качестве носителя флеш-память и подключаемое к компьютеру или иному считывающему устройству по интерфейсу USB.</w:t>
      </w:r>
    </w:p>
    <w:p w:rsidR="00032532" w:rsidRPr="00032532" w:rsidRDefault="00260C4C" w:rsidP="00260C4C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b/>
          <w:sz w:val="28"/>
        </w:rPr>
        <w:t xml:space="preserve">      </w:t>
      </w:r>
      <w:r w:rsidR="00032532" w:rsidRPr="00032532">
        <w:rPr>
          <w:sz w:val="28"/>
        </w:rPr>
        <w:t>Все программы и данные хранятся в долговременной (внешней) памяти компьютера в виде файлов.</w:t>
      </w:r>
    </w:p>
    <w:p w:rsidR="00032532" w:rsidRPr="00032532" w:rsidRDefault="00032532" w:rsidP="0003253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032532">
        <w:rPr>
          <w:b/>
          <w:sz w:val="28"/>
        </w:rPr>
        <w:t>Файл</w:t>
      </w:r>
      <w:r w:rsidRPr="00032532">
        <w:rPr>
          <w:sz w:val="28"/>
        </w:rPr>
        <w:t xml:space="preserve"> — это определенное количество информации (программа или данные), имеющее имя и хранящееся в долговременной (внешней) памяти.</w:t>
      </w:r>
    </w:p>
    <w:p w:rsidR="00032532" w:rsidRDefault="00032532" w:rsidP="0003253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032532">
        <w:rPr>
          <w:sz w:val="28"/>
        </w:rPr>
        <w:t xml:space="preserve">Имя файла состоит из двух частей, разделенных точкой: </w:t>
      </w:r>
      <w:r w:rsidRPr="00032532">
        <w:rPr>
          <w:sz w:val="28"/>
          <w:u w:val="single"/>
        </w:rPr>
        <w:t>собственно имя файла</w:t>
      </w:r>
      <w:r w:rsidRPr="00032532">
        <w:rPr>
          <w:sz w:val="28"/>
        </w:rPr>
        <w:t xml:space="preserve"> и</w:t>
      </w:r>
      <w:r w:rsidRPr="00032532">
        <w:rPr>
          <w:sz w:val="28"/>
          <w:u w:val="single"/>
        </w:rPr>
        <w:t xml:space="preserve"> расширение</w:t>
      </w:r>
      <w:r w:rsidRPr="00032532">
        <w:rPr>
          <w:sz w:val="28"/>
        </w:rPr>
        <w:t xml:space="preserve">, определяющее его тип (программа, данные и т. д.). Собственно имя файлу дает пользователь, а тип файла обычно задается программой автоматически при его создании. </w:t>
      </w:r>
    </w:p>
    <w:tbl>
      <w:tblPr>
        <w:tblW w:w="4097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outset" w:sz="6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42"/>
        <w:gridCol w:w="3413"/>
      </w:tblGrid>
      <w:tr w:rsidR="00032532" w:rsidRPr="00032532" w:rsidTr="00BA617A">
        <w:trPr>
          <w:tblCellSpacing w:w="15" w:type="dxa"/>
          <w:jc w:val="center"/>
        </w:trPr>
        <w:tc>
          <w:tcPr>
            <w:tcW w:w="2774" w:type="pct"/>
            <w:vAlign w:val="center"/>
          </w:tcPr>
          <w:p w:rsidR="00032532" w:rsidRPr="00BA617A" w:rsidRDefault="00032532" w:rsidP="00BA617A">
            <w:pPr>
              <w:jc w:val="center"/>
              <w:rPr>
                <w:b/>
                <w:sz w:val="28"/>
              </w:rPr>
            </w:pPr>
            <w:r w:rsidRPr="00BA617A">
              <w:rPr>
                <w:b/>
                <w:sz w:val="28"/>
              </w:rPr>
              <w:t>Тип файла</w:t>
            </w:r>
          </w:p>
        </w:tc>
        <w:tc>
          <w:tcPr>
            <w:tcW w:w="0" w:type="auto"/>
            <w:vAlign w:val="center"/>
          </w:tcPr>
          <w:p w:rsidR="00032532" w:rsidRPr="00BA617A" w:rsidRDefault="00032532" w:rsidP="00BA617A">
            <w:pPr>
              <w:jc w:val="center"/>
              <w:rPr>
                <w:b/>
                <w:sz w:val="28"/>
              </w:rPr>
            </w:pPr>
            <w:r w:rsidRPr="00BA617A">
              <w:rPr>
                <w:b/>
                <w:sz w:val="28"/>
              </w:rPr>
              <w:t>Расширение</w:t>
            </w:r>
          </w:p>
        </w:tc>
      </w:tr>
      <w:tr w:rsidR="00032532" w:rsidRPr="00032532" w:rsidTr="00BA617A">
        <w:trPr>
          <w:tblCellSpacing w:w="15" w:type="dxa"/>
          <w:jc w:val="center"/>
        </w:trPr>
        <w:tc>
          <w:tcPr>
            <w:tcW w:w="2774" w:type="pct"/>
            <w:vAlign w:val="center"/>
          </w:tcPr>
          <w:p w:rsidR="00032532" w:rsidRPr="00032532" w:rsidRDefault="00032532" w:rsidP="0094789F">
            <w:pPr>
              <w:jc w:val="both"/>
              <w:rPr>
                <w:sz w:val="28"/>
              </w:rPr>
            </w:pPr>
            <w:r w:rsidRPr="00032532">
              <w:rPr>
                <w:sz w:val="28"/>
              </w:rPr>
              <w:t xml:space="preserve">Исполняемые программы </w:t>
            </w:r>
          </w:p>
        </w:tc>
        <w:tc>
          <w:tcPr>
            <w:tcW w:w="0" w:type="auto"/>
            <w:vAlign w:val="center"/>
          </w:tcPr>
          <w:p w:rsidR="00032532" w:rsidRPr="00032532" w:rsidRDefault="00032532" w:rsidP="0094789F">
            <w:pPr>
              <w:jc w:val="both"/>
              <w:rPr>
                <w:sz w:val="28"/>
              </w:rPr>
            </w:pPr>
            <w:r w:rsidRPr="00032532">
              <w:rPr>
                <w:sz w:val="28"/>
              </w:rPr>
              <w:t>exe, com</w:t>
            </w:r>
          </w:p>
        </w:tc>
      </w:tr>
      <w:tr w:rsidR="00032532" w:rsidRPr="00032532" w:rsidTr="00BA617A">
        <w:trPr>
          <w:tblCellSpacing w:w="15" w:type="dxa"/>
          <w:jc w:val="center"/>
        </w:trPr>
        <w:tc>
          <w:tcPr>
            <w:tcW w:w="2774" w:type="pct"/>
            <w:vAlign w:val="center"/>
          </w:tcPr>
          <w:p w:rsidR="00032532" w:rsidRPr="00032532" w:rsidRDefault="00032532" w:rsidP="0094789F">
            <w:pPr>
              <w:jc w:val="both"/>
              <w:rPr>
                <w:sz w:val="28"/>
              </w:rPr>
            </w:pPr>
            <w:r w:rsidRPr="00032532">
              <w:rPr>
                <w:sz w:val="28"/>
              </w:rPr>
              <w:t xml:space="preserve">Текстовые файлы </w:t>
            </w:r>
          </w:p>
        </w:tc>
        <w:tc>
          <w:tcPr>
            <w:tcW w:w="0" w:type="auto"/>
            <w:vAlign w:val="center"/>
          </w:tcPr>
          <w:p w:rsidR="00032532" w:rsidRPr="00032532" w:rsidRDefault="00032532" w:rsidP="0094789F">
            <w:pPr>
              <w:jc w:val="both"/>
              <w:rPr>
                <w:sz w:val="28"/>
              </w:rPr>
            </w:pPr>
            <w:r w:rsidRPr="00032532">
              <w:rPr>
                <w:sz w:val="28"/>
              </w:rPr>
              <w:t>txt, rtf, doc</w:t>
            </w:r>
          </w:p>
        </w:tc>
      </w:tr>
      <w:tr w:rsidR="00032532" w:rsidRPr="00032532" w:rsidTr="00BA617A">
        <w:trPr>
          <w:tblCellSpacing w:w="15" w:type="dxa"/>
          <w:jc w:val="center"/>
        </w:trPr>
        <w:tc>
          <w:tcPr>
            <w:tcW w:w="2774" w:type="pct"/>
            <w:vAlign w:val="center"/>
          </w:tcPr>
          <w:p w:rsidR="00032532" w:rsidRPr="00032532" w:rsidRDefault="00032532" w:rsidP="0094789F">
            <w:pPr>
              <w:jc w:val="both"/>
              <w:rPr>
                <w:sz w:val="28"/>
              </w:rPr>
            </w:pPr>
            <w:r w:rsidRPr="00032532">
              <w:rPr>
                <w:sz w:val="28"/>
              </w:rPr>
              <w:t xml:space="preserve">Графические файлы </w:t>
            </w:r>
          </w:p>
        </w:tc>
        <w:tc>
          <w:tcPr>
            <w:tcW w:w="0" w:type="auto"/>
            <w:vAlign w:val="center"/>
          </w:tcPr>
          <w:p w:rsidR="00032532" w:rsidRPr="00032532" w:rsidRDefault="00032532" w:rsidP="0094789F">
            <w:pPr>
              <w:jc w:val="both"/>
              <w:rPr>
                <w:sz w:val="28"/>
              </w:rPr>
            </w:pPr>
            <w:r w:rsidRPr="00032532">
              <w:rPr>
                <w:sz w:val="28"/>
              </w:rPr>
              <w:t>bmp, gif, jpg, png, pds и др.</w:t>
            </w:r>
          </w:p>
        </w:tc>
      </w:tr>
      <w:tr w:rsidR="00032532" w:rsidRPr="00032532" w:rsidTr="00BA617A">
        <w:trPr>
          <w:tblCellSpacing w:w="15" w:type="dxa"/>
          <w:jc w:val="center"/>
        </w:trPr>
        <w:tc>
          <w:tcPr>
            <w:tcW w:w="2774" w:type="pct"/>
            <w:vAlign w:val="center"/>
          </w:tcPr>
          <w:p w:rsidR="00032532" w:rsidRPr="00032532" w:rsidRDefault="00032532" w:rsidP="0094789F">
            <w:pPr>
              <w:jc w:val="both"/>
              <w:rPr>
                <w:sz w:val="28"/>
              </w:rPr>
            </w:pPr>
            <w:r w:rsidRPr="00032532">
              <w:rPr>
                <w:sz w:val="28"/>
              </w:rPr>
              <w:t xml:space="preserve">Web-страницы </w:t>
            </w:r>
          </w:p>
        </w:tc>
        <w:tc>
          <w:tcPr>
            <w:tcW w:w="0" w:type="auto"/>
            <w:vAlign w:val="center"/>
          </w:tcPr>
          <w:p w:rsidR="00032532" w:rsidRPr="00032532" w:rsidRDefault="00032532" w:rsidP="0094789F">
            <w:pPr>
              <w:jc w:val="both"/>
              <w:rPr>
                <w:sz w:val="28"/>
              </w:rPr>
            </w:pPr>
            <w:r w:rsidRPr="00032532">
              <w:rPr>
                <w:sz w:val="28"/>
              </w:rPr>
              <w:t>htm, html</w:t>
            </w:r>
          </w:p>
        </w:tc>
      </w:tr>
      <w:tr w:rsidR="00032532" w:rsidRPr="00260C4C" w:rsidTr="00BA617A">
        <w:trPr>
          <w:tblCellSpacing w:w="15" w:type="dxa"/>
          <w:jc w:val="center"/>
        </w:trPr>
        <w:tc>
          <w:tcPr>
            <w:tcW w:w="2774" w:type="pct"/>
            <w:vAlign w:val="center"/>
          </w:tcPr>
          <w:p w:rsidR="00032532" w:rsidRPr="00032532" w:rsidRDefault="00032532" w:rsidP="0094789F">
            <w:pPr>
              <w:jc w:val="both"/>
              <w:rPr>
                <w:sz w:val="28"/>
              </w:rPr>
            </w:pPr>
            <w:r w:rsidRPr="00032532">
              <w:rPr>
                <w:sz w:val="28"/>
              </w:rPr>
              <w:t xml:space="preserve">Звуковые файлы </w:t>
            </w:r>
          </w:p>
        </w:tc>
        <w:tc>
          <w:tcPr>
            <w:tcW w:w="0" w:type="auto"/>
            <w:vAlign w:val="center"/>
          </w:tcPr>
          <w:p w:rsidR="00032532" w:rsidRPr="00032532" w:rsidRDefault="00032532" w:rsidP="0094789F">
            <w:pPr>
              <w:jc w:val="both"/>
              <w:rPr>
                <w:sz w:val="28"/>
                <w:lang w:val="en-US"/>
              </w:rPr>
            </w:pPr>
            <w:r w:rsidRPr="00032532">
              <w:rPr>
                <w:sz w:val="28"/>
                <w:lang w:val="en-US"/>
              </w:rPr>
              <w:t>wav, mp3, midi, kar, ogg</w:t>
            </w:r>
          </w:p>
        </w:tc>
      </w:tr>
      <w:tr w:rsidR="00032532" w:rsidRPr="00032532" w:rsidTr="00BA617A">
        <w:trPr>
          <w:tblCellSpacing w:w="15" w:type="dxa"/>
          <w:jc w:val="center"/>
        </w:trPr>
        <w:tc>
          <w:tcPr>
            <w:tcW w:w="2774" w:type="pct"/>
            <w:vAlign w:val="center"/>
          </w:tcPr>
          <w:p w:rsidR="00032532" w:rsidRPr="00032532" w:rsidRDefault="00032532" w:rsidP="0094789F">
            <w:pPr>
              <w:jc w:val="both"/>
              <w:rPr>
                <w:sz w:val="28"/>
              </w:rPr>
            </w:pPr>
            <w:r w:rsidRPr="00032532">
              <w:rPr>
                <w:sz w:val="28"/>
              </w:rPr>
              <w:t>Видеофайлы</w:t>
            </w:r>
          </w:p>
        </w:tc>
        <w:tc>
          <w:tcPr>
            <w:tcW w:w="0" w:type="auto"/>
            <w:vAlign w:val="center"/>
          </w:tcPr>
          <w:p w:rsidR="00032532" w:rsidRPr="00032532" w:rsidRDefault="00032532" w:rsidP="0094789F">
            <w:pPr>
              <w:jc w:val="both"/>
              <w:rPr>
                <w:sz w:val="28"/>
              </w:rPr>
            </w:pPr>
            <w:r w:rsidRPr="00032532">
              <w:rPr>
                <w:sz w:val="28"/>
              </w:rPr>
              <w:t> avi, mpeg</w:t>
            </w:r>
          </w:p>
        </w:tc>
      </w:tr>
    </w:tbl>
    <w:p w:rsidR="00032532" w:rsidRPr="00BA506E" w:rsidRDefault="00032532" w:rsidP="0003253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BA506E">
        <w:rPr>
          <w:sz w:val="28"/>
        </w:rPr>
        <w:t>В операционной системе Windows имя файла может иметь до 255 символов, причем допускается использование русского алфавита, разрешается использовать пробелы и другие ранее запрещенные символы, за исключением следующих девяти: /\:*?"&lt;&gt;|. В имени файла можно использовать несколько точек. Расширением имени считаются все символы, стоящие за последней точкой.</w:t>
      </w:r>
    </w:p>
    <w:p w:rsidR="00032532" w:rsidRPr="00032532" w:rsidRDefault="00032532" w:rsidP="0003253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032532">
        <w:rPr>
          <w:sz w:val="28"/>
        </w:rPr>
        <w:t xml:space="preserve">Роль расширения имени файла чисто информационная, а не командная. Если файлу с рисунком присвоить расширение имени ТХТ, то содержимое файла от этого не превратится в текст. Его можно просмотреть в программе, </w:t>
      </w:r>
      <w:r w:rsidRPr="00032532">
        <w:rPr>
          <w:sz w:val="28"/>
        </w:rPr>
        <w:lastRenderedPageBreak/>
        <w:t>предназначенной для работы с текстами, но ничего вразумительного такой просмотр не даст.</w:t>
      </w:r>
    </w:p>
    <w:p w:rsidR="00BA506E" w:rsidRPr="00BA506E" w:rsidRDefault="00BA506E" w:rsidP="00BA506E">
      <w:pPr>
        <w:ind w:firstLine="567"/>
        <w:jc w:val="both"/>
        <w:rPr>
          <w:sz w:val="28"/>
        </w:rPr>
      </w:pPr>
      <w:r w:rsidRPr="00BA506E">
        <w:rPr>
          <w:sz w:val="28"/>
        </w:rPr>
        <w:t>Атрибуты файла устанавливаются для каждого файла и указывают системе, какие операции можно производить с файлами. Существует четыре атрибута:</w:t>
      </w:r>
    </w:p>
    <w:p w:rsidR="00BA506E" w:rsidRPr="00BA506E" w:rsidRDefault="00BA506E" w:rsidP="00BA506E">
      <w:pPr>
        <w:ind w:firstLine="567"/>
        <w:jc w:val="both"/>
        <w:rPr>
          <w:sz w:val="28"/>
        </w:rPr>
      </w:pPr>
      <w:r w:rsidRPr="00BA506E">
        <w:rPr>
          <w:sz w:val="28"/>
        </w:rPr>
        <w:t xml:space="preserve"> - только чтение (R);</w:t>
      </w:r>
    </w:p>
    <w:p w:rsidR="00BA506E" w:rsidRPr="00BA506E" w:rsidRDefault="00BA506E" w:rsidP="00BA506E">
      <w:pPr>
        <w:ind w:firstLine="567"/>
        <w:jc w:val="both"/>
        <w:rPr>
          <w:sz w:val="28"/>
        </w:rPr>
      </w:pPr>
      <w:r w:rsidRPr="00BA506E">
        <w:rPr>
          <w:sz w:val="28"/>
        </w:rPr>
        <w:t xml:space="preserve"> - архивный (A);</w:t>
      </w:r>
    </w:p>
    <w:p w:rsidR="00BA506E" w:rsidRPr="00BA506E" w:rsidRDefault="00BA506E" w:rsidP="00BA506E">
      <w:pPr>
        <w:ind w:firstLine="567"/>
        <w:jc w:val="both"/>
        <w:rPr>
          <w:sz w:val="28"/>
        </w:rPr>
      </w:pPr>
      <w:r w:rsidRPr="00BA506E">
        <w:rPr>
          <w:sz w:val="28"/>
        </w:rPr>
        <w:t xml:space="preserve"> - скрытый (H);</w:t>
      </w:r>
    </w:p>
    <w:p w:rsidR="00BA506E" w:rsidRPr="00BA506E" w:rsidRDefault="00BA506E" w:rsidP="00BA506E">
      <w:pPr>
        <w:ind w:firstLine="567"/>
        <w:jc w:val="both"/>
        <w:rPr>
          <w:sz w:val="28"/>
        </w:rPr>
      </w:pPr>
      <w:r w:rsidRPr="00BA506E">
        <w:rPr>
          <w:sz w:val="28"/>
        </w:rPr>
        <w:t xml:space="preserve"> - системный (S).</w:t>
      </w:r>
    </w:p>
    <w:p w:rsidR="00BA506E" w:rsidRPr="00BA506E" w:rsidRDefault="00BA506E" w:rsidP="00BA506E">
      <w:pPr>
        <w:jc w:val="both"/>
        <w:rPr>
          <w:b/>
          <w:sz w:val="28"/>
        </w:rPr>
      </w:pPr>
      <w:r w:rsidRPr="00BA506E">
        <w:rPr>
          <w:b/>
          <w:sz w:val="28"/>
        </w:rPr>
        <w:t>Атрибут файла «Только чтение».</w:t>
      </w:r>
    </w:p>
    <w:p w:rsidR="00BA506E" w:rsidRPr="00BA506E" w:rsidRDefault="00BA506E" w:rsidP="00BA506E">
      <w:pPr>
        <w:ind w:firstLine="567"/>
        <w:jc w:val="both"/>
        <w:rPr>
          <w:sz w:val="28"/>
        </w:rPr>
      </w:pPr>
      <w:r w:rsidRPr="00BA506E">
        <w:rPr>
          <w:sz w:val="28"/>
        </w:rPr>
        <w:t xml:space="preserve"> Данный атрибут указывает, что файл нельзя изменять. Все попытки изменить файл с атрибутом «только чтение», удалить его или переименовать завершатся неудачно. </w:t>
      </w:r>
    </w:p>
    <w:p w:rsidR="00BA506E" w:rsidRPr="00BA506E" w:rsidRDefault="00BA506E" w:rsidP="00BA506E">
      <w:pPr>
        <w:jc w:val="both"/>
        <w:rPr>
          <w:b/>
          <w:sz w:val="28"/>
        </w:rPr>
      </w:pPr>
      <w:r w:rsidRPr="00BA506E">
        <w:rPr>
          <w:b/>
          <w:sz w:val="28"/>
        </w:rPr>
        <w:t>Атрибут файла «Скрытый».</w:t>
      </w:r>
    </w:p>
    <w:p w:rsidR="00BA506E" w:rsidRPr="00BA506E" w:rsidRDefault="00BA506E" w:rsidP="00BA506E">
      <w:pPr>
        <w:ind w:firstLine="567"/>
        <w:jc w:val="both"/>
        <w:rPr>
          <w:sz w:val="28"/>
        </w:rPr>
      </w:pPr>
      <w:r w:rsidRPr="00BA506E">
        <w:rPr>
          <w:sz w:val="28"/>
        </w:rPr>
        <w:t xml:space="preserve"> Файл с таким атрибутом не отображается в папке. Атрибут можно применять также и к целым папкам. Надо помнить, что в системе предусмотрена возможность отображения скрытых файлов, для этого достаточно в меню Проводника Сервис – Свойства папки – вкладка Вид – Показывать скрытые файлы и папки. </w:t>
      </w:r>
    </w:p>
    <w:p w:rsidR="00BA506E" w:rsidRPr="00BA506E" w:rsidRDefault="00BA506E" w:rsidP="00BA506E">
      <w:pPr>
        <w:jc w:val="both"/>
        <w:rPr>
          <w:b/>
          <w:sz w:val="28"/>
        </w:rPr>
      </w:pPr>
      <w:r w:rsidRPr="00BA506E">
        <w:rPr>
          <w:b/>
          <w:sz w:val="28"/>
        </w:rPr>
        <w:t>Атрибут файла «Архивный».</w:t>
      </w:r>
    </w:p>
    <w:p w:rsidR="00BA506E" w:rsidRPr="00BA506E" w:rsidRDefault="00BA506E" w:rsidP="00BA506E">
      <w:pPr>
        <w:ind w:firstLine="567"/>
        <w:jc w:val="both"/>
        <w:rPr>
          <w:sz w:val="28"/>
        </w:rPr>
      </w:pPr>
      <w:r w:rsidRPr="00BA506E">
        <w:rPr>
          <w:sz w:val="28"/>
        </w:rPr>
        <w:t xml:space="preserve"> Такой атрибут имеют практически все файлы, его включение/отключение практически не имеет никакого смысла. Использовался атрибут программами резервного копирования для определения изменений в файле.</w:t>
      </w:r>
    </w:p>
    <w:p w:rsidR="00BA506E" w:rsidRPr="00BA506E" w:rsidRDefault="00BA506E" w:rsidP="00BA506E">
      <w:pPr>
        <w:jc w:val="both"/>
        <w:rPr>
          <w:b/>
          <w:sz w:val="28"/>
        </w:rPr>
      </w:pPr>
      <w:r w:rsidRPr="00BA506E">
        <w:rPr>
          <w:b/>
          <w:sz w:val="28"/>
        </w:rPr>
        <w:t>Атрибут файла «Системный».</w:t>
      </w:r>
    </w:p>
    <w:p w:rsidR="00BA506E" w:rsidRPr="00BA506E" w:rsidRDefault="00BA506E" w:rsidP="00BA506E">
      <w:pPr>
        <w:ind w:firstLine="567"/>
        <w:jc w:val="both"/>
        <w:rPr>
          <w:sz w:val="28"/>
        </w:rPr>
      </w:pPr>
      <w:r w:rsidRPr="00BA506E">
        <w:rPr>
          <w:sz w:val="28"/>
        </w:rPr>
        <w:t xml:space="preserve"> Этот атрибут устанавливается для файлов, необходимых операционной системе для стабильной работы. Фактически он делает файл скрытым и только для чтения. Самостоятельно выставить системный атрибут для файла невозможно.</w:t>
      </w:r>
    </w:p>
    <w:p w:rsidR="00BA506E" w:rsidRPr="00BA506E" w:rsidRDefault="00BA506E" w:rsidP="00BA506E">
      <w:pPr>
        <w:ind w:firstLine="567"/>
        <w:jc w:val="both"/>
        <w:rPr>
          <w:sz w:val="28"/>
        </w:rPr>
      </w:pPr>
      <w:r w:rsidRPr="00BA506E">
        <w:rPr>
          <w:sz w:val="28"/>
        </w:rPr>
        <w:t>Для изменения атрибутов файла необходимо открыть окно его свойств и включить соответствующие опции.</w:t>
      </w:r>
    </w:p>
    <w:p w:rsidR="00BA506E" w:rsidRPr="00BA506E" w:rsidRDefault="00BA506E" w:rsidP="00BA506E">
      <w:pPr>
        <w:ind w:firstLine="567"/>
        <w:jc w:val="both"/>
        <w:rPr>
          <w:sz w:val="28"/>
        </w:rPr>
      </w:pPr>
      <w:r w:rsidRPr="00BA506E">
        <w:rPr>
          <w:sz w:val="28"/>
        </w:rPr>
        <w:t>Существуют также дополнительные атрибуты, к ним относятся атрибуты индексирования и архивации, а также атрибуты сжатия и шифрования.</w:t>
      </w:r>
    </w:p>
    <w:p w:rsidR="006C0BDC" w:rsidRPr="00033409" w:rsidRDefault="007D7D34" w:rsidP="006C0BDC">
      <w:pPr>
        <w:ind w:firstLine="567"/>
        <w:jc w:val="both"/>
        <w:rPr>
          <w:sz w:val="28"/>
        </w:rPr>
      </w:pPr>
      <w:r w:rsidRPr="00033409">
        <w:rPr>
          <w:sz w:val="28"/>
        </w:rPr>
        <w:t>При передачи и хранении различных файлов необходимо учитывать объем этих файлов. Если объем слишком велик, можно создать архив файлов с помощью программ архиваторов (</w:t>
      </w:r>
      <w:r w:rsidR="00033409" w:rsidRPr="00033409">
        <w:rPr>
          <w:sz w:val="28"/>
        </w:rPr>
        <w:t>7-zip, WinRAR, WinZip</w:t>
      </w:r>
      <w:r w:rsidRPr="00033409">
        <w:rPr>
          <w:sz w:val="28"/>
        </w:rPr>
        <w:t>).</w:t>
      </w:r>
    </w:p>
    <w:p w:rsidR="00033409" w:rsidRPr="00033409" w:rsidRDefault="00033409" w:rsidP="006C0BDC">
      <w:pPr>
        <w:ind w:firstLine="567"/>
        <w:jc w:val="both"/>
        <w:rPr>
          <w:sz w:val="28"/>
        </w:rPr>
      </w:pPr>
      <w:r w:rsidRPr="00033409">
        <w:rPr>
          <w:b/>
          <w:sz w:val="28"/>
        </w:rPr>
        <w:t>Архивация</w:t>
      </w:r>
      <w:r w:rsidRPr="00033409">
        <w:rPr>
          <w:sz w:val="28"/>
        </w:rPr>
        <w:t xml:space="preserve"> – это сжатие файлов, то есть уменьшение их размера.</w:t>
      </w:r>
    </w:p>
    <w:p w:rsidR="007D7D34" w:rsidRPr="00033409" w:rsidRDefault="007D7D34" w:rsidP="0054681C">
      <w:pPr>
        <w:ind w:firstLine="567"/>
        <w:jc w:val="both"/>
        <w:rPr>
          <w:sz w:val="28"/>
        </w:rPr>
      </w:pPr>
      <w:r w:rsidRPr="00033409">
        <w:rPr>
          <w:sz w:val="28"/>
        </w:rPr>
        <w:t xml:space="preserve">При создании архивов </w:t>
      </w:r>
      <w:r w:rsidR="0054681C">
        <w:rPr>
          <w:sz w:val="28"/>
        </w:rPr>
        <w:t>и</w:t>
      </w:r>
      <w:r w:rsidR="0054681C" w:rsidRPr="00032532">
        <w:rPr>
          <w:sz w:val="28"/>
        </w:rPr>
        <w:t>сполняемые программы</w:t>
      </w:r>
      <w:r w:rsidR="0054681C">
        <w:rPr>
          <w:sz w:val="28"/>
        </w:rPr>
        <w:t>,</w:t>
      </w:r>
      <w:r w:rsidR="0054681C" w:rsidRPr="0054681C">
        <w:rPr>
          <w:sz w:val="28"/>
        </w:rPr>
        <w:t xml:space="preserve"> </w:t>
      </w:r>
      <w:r w:rsidR="0054681C">
        <w:rPr>
          <w:sz w:val="28"/>
        </w:rPr>
        <w:t>т</w:t>
      </w:r>
      <w:r w:rsidR="0054681C" w:rsidRPr="00032532">
        <w:rPr>
          <w:sz w:val="28"/>
        </w:rPr>
        <w:t>екстовые файлы</w:t>
      </w:r>
      <w:r w:rsidR="0054681C">
        <w:rPr>
          <w:sz w:val="28"/>
        </w:rPr>
        <w:t>, г</w:t>
      </w:r>
      <w:r w:rsidR="0054681C" w:rsidRPr="00032532">
        <w:rPr>
          <w:sz w:val="28"/>
        </w:rPr>
        <w:t>рафические файлы</w:t>
      </w:r>
      <w:r w:rsidR="0054681C">
        <w:rPr>
          <w:sz w:val="28"/>
        </w:rPr>
        <w:t xml:space="preserve">, </w:t>
      </w:r>
      <w:r w:rsidR="0054681C" w:rsidRPr="00032532">
        <w:rPr>
          <w:sz w:val="28"/>
        </w:rPr>
        <w:t>Web-страницы</w:t>
      </w:r>
      <w:r w:rsidR="0054681C">
        <w:rPr>
          <w:sz w:val="28"/>
        </w:rPr>
        <w:t>,</w:t>
      </w:r>
      <w:r w:rsidR="0054681C" w:rsidRPr="0054681C">
        <w:rPr>
          <w:sz w:val="28"/>
        </w:rPr>
        <w:t xml:space="preserve"> </w:t>
      </w:r>
      <w:r w:rsidR="0054681C">
        <w:rPr>
          <w:sz w:val="28"/>
        </w:rPr>
        <w:t>з</w:t>
      </w:r>
      <w:r w:rsidR="0054681C" w:rsidRPr="00032532">
        <w:rPr>
          <w:sz w:val="28"/>
        </w:rPr>
        <w:t>вуковые файлы</w:t>
      </w:r>
      <w:r w:rsidR="0054681C">
        <w:rPr>
          <w:sz w:val="28"/>
        </w:rPr>
        <w:t>, в</w:t>
      </w:r>
      <w:r w:rsidR="0054681C" w:rsidRPr="00032532">
        <w:rPr>
          <w:sz w:val="28"/>
        </w:rPr>
        <w:t>идео</w:t>
      </w:r>
      <w:r w:rsidR="00BA617A">
        <w:rPr>
          <w:sz w:val="28"/>
        </w:rPr>
        <w:t xml:space="preserve"> </w:t>
      </w:r>
      <w:r w:rsidR="0054681C" w:rsidRPr="00032532">
        <w:rPr>
          <w:sz w:val="28"/>
        </w:rPr>
        <w:t>файлы</w:t>
      </w:r>
      <w:r w:rsidR="0054681C">
        <w:rPr>
          <w:sz w:val="28"/>
        </w:rPr>
        <w:t xml:space="preserve"> </w:t>
      </w:r>
      <w:r w:rsidR="00033409" w:rsidRPr="00033409">
        <w:rPr>
          <w:sz w:val="28"/>
        </w:rPr>
        <w:t>сжимаются по-</w:t>
      </w:r>
      <w:r w:rsidRPr="00033409">
        <w:rPr>
          <w:sz w:val="28"/>
        </w:rPr>
        <w:t xml:space="preserve">разному. </w:t>
      </w:r>
    </w:p>
    <w:p w:rsidR="006C0BDC" w:rsidRPr="00032532" w:rsidRDefault="006C0BDC" w:rsidP="006C0BDC">
      <w:pPr>
        <w:ind w:firstLine="567"/>
        <w:jc w:val="both"/>
        <w:rPr>
          <w:b/>
          <w:sz w:val="28"/>
        </w:rPr>
      </w:pPr>
    </w:p>
    <w:p w:rsidR="00E322F3" w:rsidRDefault="00E322F3" w:rsidP="008254FD">
      <w:pPr>
        <w:jc w:val="both"/>
        <w:rPr>
          <w:b/>
          <w:sz w:val="28"/>
        </w:rPr>
      </w:pPr>
    </w:p>
    <w:p w:rsidR="005C437B" w:rsidRDefault="005C437B" w:rsidP="008254FD">
      <w:pPr>
        <w:jc w:val="both"/>
        <w:rPr>
          <w:b/>
          <w:sz w:val="28"/>
        </w:rPr>
      </w:pPr>
    </w:p>
    <w:p w:rsidR="00260C4C" w:rsidRDefault="00260C4C" w:rsidP="008254FD">
      <w:pPr>
        <w:jc w:val="both"/>
        <w:rPr>
          <w:b/>
          <w:sz w:val="28"/>
        </w:rPr>
      </w:pPr>
    </w:p>
    <w:p w:rsidR="006C0BDC" w:rsidRDefault="008254FD" w:rsidP="008254FD">
      <w:pPr>
        <w:jc w:val="both"/>
        <w:rPr>
          <w:b/>
          <w:sz w:val="28"/>
        </w:rPr>
      </w:pPr>
      <w:r w:rsidRPr="006C0BDC">
        <w:rPr>
          <w:b/>
          <w:sz w:val="28"/>
        </w:rPr>
        <w:lastRenderedPageBreak/>
        <w:t>Запись информации</w:t>
      </w:r>
    </w:p>
    <w:p w:rsidR="006C0BDC" w:rsidRDefault="006C0BDC" w:rsidP="006C0BDC">
      <w:pPr>
        <w:ind w:firstLine="567"/>
        <w:jc w:val="both"/>
        <w:rPr>
          <w:sz w:val="28"/>
        </w:rPr>
      </w:pPr>
      <w:r w:rsidRPr="006C0BDC">
        <w:rPr>
          <w:b/>
          <w:sz w:val="28"/>
        </w:rPr>
        <w:t>Запись информации</w:t>
      </w:r>
      <w:r w:rsidRPr="006C0BDC">
        <w:rPr>
          <w:sz w:val="28"/>
        </w:rPr>
        <w:t xml:space="preserve"> - это способ фиксирования информации на материальном носителе. </w:t>
      </w:r>
    </w:p>
    <w:p w:rsidR="00792C48" w:rsidRDefault="00792C48" w:rsidP="00792C48">
      <w:pPr>
        <w:ind w:left="567"/>
        <w:jc w:val="both"/>
        <w:rPr>
          <w:sz w:val="28"/>
        </w:rPr>
      </w:pPr>
      <w:r>
        <w:rPr>
          <w:sz w:val="28"/>
        </w:rPr>
        <w:t>Способы записи информации на компакт-диски:</w:t>
      </w:r>
    </w:p>
    <w:p w:rsidR="00792C48" w:rsidRDefault="00792C48" w:rsidP="00792C48">
      <w:pPr>
        <w:numPr>
          <w:ilvl w:val="0"/>
          <w:numId w:val="16"/>
        </w:numPr>
        <w:ind w:left="567"/>
        <w:jc w:val="both"/>
        <w:rPr>
          <w:sz w:val="28"/>
        </w:rPr>
      </w:pPr>
      <w:r w:rsidRPr="00792C48">
        <w:rPr>
          <w:b/>
          <w:sz w:val="28"/>
        </w:rPr>
        <w:t>с помощью специальных программ записи</w:t>
      </w:r>
      <w:r>
        <w:rPr>
          <w:sz w:val="28"/>
        </w:rPr>
        <w:t xml:space="preserve"> (</w:t>
      </w:r>
      <w:r w:rsidR="003C0C3A" w:rsidRPr="003C0C3A">
        <w:rPr>
          <w:sz w:val="28"/>
        </w:rPr>
        <w:t>Nero</w:t>
      </w:r>
      <w:r w:rsidR="003C0C3A">
        <w:rPr>
          <w:sz w:val="28"/>
        </w:rPr>
        <w:t>,</w:t>
      </w:r>
      <w:r w:rsidR="003C0C3A">
        <w:t xml:space="preserve"> </w:t>
      </w:r>
      <w:r w:rsidR="003C0C3A" w:rsidRPr="003C0C3A">
        <w:t>CDBurnerXP</w:t>
      </w:r>
      <w:r w:rsidR="003C0C3A">
        <w:t xml:space="preserve">, </w:t>
      </w:r>
      <w:r w:rsidR="003C0C3A" w:rsidRPr="003C0C3A">
        <w:rPr>
          <w:sz w:val="28"/>
        </w:rPr>
        <w:t>Burn4Free</w:t>
      </w:r>
      <w:r w:rsidR="003C0C3A">
        <w:rPr>
          <w:sz w:val="28"/>
        </w:rPr>
        <w:t xml:space="preserve">, </w:t>
      </w:r>
      <w:r w:rsidR="003C0C3A" w:rsidRPr="003C0C3A">
        <w:rPr>
          <w:sz w:val="28"/>
        </w:rPr>
        <w:t>CD DVD Burning</w:t>
      </w:r>
      <w:r w:rsidR="003C0C3A">
        <w:rPr>
          <w:sz w:val="28"/>
        </w:rPr>
        <w:t xml:space="preserve"> и др.</w:t>
      </w:r>
      <w:r>
        <w:rPr>
          <w:sz w:val="28"/>
        </w:rPr>
        <w:t>);</w:t>
      </w:r>
    </w:p>
    <w:p w:rsidR="00792C48" w:rsidRDefault="00792C48" w:rsidP="00792C48">
      <w:pPr>
        <w:numPr>
          <w:ilvl w:val="0"/>
          <w:numId w:val="16"/>
        </w:numPr>
        <w:ind w:left="567"/>
        <w:jc w:val="both"/>
        <w:rPr>
          <w:sz w:val="28"/>
        </w:rPr>
      </w:pPr>
      <w:r w:rsidRPr="00792C48">
        <w:rPr>
          <w:b/>
          <w:sz w:val="28"/>
        </w:rPr>
        <w:t>через задачи для записи</w:t>
      </w:r>
      <w:r>
        <w:rPr>
          <w:sz w:val="28"/>
        </w:rPr>
        <w:t xml:space="preserve"> </w:t>
      </w:r>
      <w:r w:rsidRPr="00792C48">
        <w:rPr>
          <w:b/>
          <w:sz w:val="28"/>
          <w:lang w:val="en-US"/>
        </w:rPr>
        <w:t>CD</w:t>
      </w:r>
      <w:r>
        <w:rPr>
          <w:sz w:val="28"/>
        </w:rPr>
        <w:t xml:space="preserve"> (помещаем нужные объекты на диск с помощью перетаскивания или копирования, выбираем в задачах записи </w:t>
      </w:r>
      <w:r w:rsidR="008254FD">
        <w:rPr>
          <w:sz w:val="28"/>
          <w:lang w:val="en-US"/>
        </w:rPr>
        <w:t>CD</w:t>
      </w:r>
      <w:r w:rsidR="008254FD">
        <w:rPr>
          <w:sz w:val="28"/>
        </w:rPr>
        <w:t xml:space="preserve"> «записать файлы на компакт-диск»</w:t>
      </w:r>
      <w:r>
        <w:rPr>
          <w:sz w:val="28"/>
        </w:rPr>
        <w:t>).</w:t>
      </w:r>
    </w:p>
    <w:p w:rsidR="00C90524" w:rsidRDefault="006C0BDC" w:rsidP="00C90524">
      <w:pPr>
        <w:ind w:left="567"/>
        <w:jc w:val="both"/>
        <w:rPr>
          <w:sz w:val="28"/>
        </w:rPr>
      </w:pPr>
      <w:r>
        <w:rPr>
          <w:sz w:val="28"/>
        </w:rPr>
        <w:t xml:space="preserve">Способы записи информации на </w:t>
      </w:r>
      <w:r w:rsidR="00792C48">
        <w:rPr>
          <w:sz w:val="28"/>
        </w:rPr>
        <w:t xml:space="preserve">остальные </w:t>
      </w:r>
      <w:r>
        <w:rPr>
          <w:sz w:val="28"/>
        </w:rPr>
        <w:t>съемные цифровые носители:</w:t>
      </w:r>
    </w:p>
    <w:p w:rsidR="006C0BDC" w:rsidRDefault="006C0BDC" w:rsidP="00792C48">
      <w:pPr>
        <w:numPr>
          <w:ilvl w:val="0"/>
          <w:numId w:val="15"/>
        </w:numPr>
        <w:ind w:left="567"/>
        <w:jc w:val="both"/>
        <w:rPr>
          <w:sz w:val="28"/>
        </w:rPr>
      </w:pPr>
      <w:r w:rsidRPr="00792C48">
        <w:rPr>
          <w:b/>
          <w:sz w:val="28"/>
        </w:rPr>
        <w:t>копирование</w:t>
      </w:r>
      <w:r>
        <w:rPr>
          <w:sz w:val="28"/>
        </w:rPr>
        <w:t xml:space="preserve"> (выделяем нужные объекты, </w:t>
      </w:r>
      <w:r w:rsidR="00792C48">
        <w:rPr>
          <w:sz w:val="28"/>
        </w:rPr>
        <w:t>нажимаем правой кнопкой мыши, в появившемся контекстном меню выбираем «копировать»; через контекстное меню правой кнопки мыши, выбирая «вставить», вставляем объекты на нужный цифровой носитель);</w:t>
      </w:r>
    </w:p>
    <w:p w:rsidR="00792C48" w:rsidRPr="00792C48" w:rsidRDefault="00792C48" w:rsidP="00792C48">
      <w:pPr>
        <w:numPr>
          <w:ilvl w:val="0"/>
          <w:numId w:val="15"/>
        </w:numPr>
        <w:ind w:left="567"/>
        <w:jc w:val="both"/>
        <w:rPr>
          <w:sz w:val="28"/>
        </w:rPr>
      </w:pPr>
      <w:r w:rsidRPr="00792C48">
        <w:rPr>
          <w:b/>
          <w:sz w:val="28"/>
        </w:rPr>
        <w:t>перетаскивание</w:t>
      </w:r>
      <w:r>
        <w:rPr>
          <w:sz w:val="28"/>
        </w:rPr>
        <w:t xml:space="preserve"> (выделяем нужные объекты, нажимаем левую кнопку мыши, удерживая её, перетаскиваем документы</w:t>
      </w:r>
      <w:r w:rsidRPr="00792C48">
        <w:rPr>
          <w:sz w:val="28"/>
        </w:rPr>
        <w:t xml:space="preserve"> </w:t>
      </w:r>
      <w:r>
        <w:rPr>
          <w:sz w:val="28"/>
        </w:rPr>
        <w:t>на нужный цифровой носитель).</w:t>
      </w:r>
    </w:p>
    <w:p w:rsidR="00792C48" w:rsidRPr="004A13AE" w:rsidRDefault="00792C48" w:rsidP="00C90524">
      <w:pPr>
        <w:ind w:left="567"/>
        <w:jc w:val="both"/>
        <w:rPr>
          <w:sz w:val="28"/>
        </w:rPr>
      </w:pPr>
    </w:p>
    <w:sectPr w:rsidR="00792C48" w:rsidRPr="004A13AE" w:rsidSect="005E00A2">
      <w:footerReference w:type="default" r:id="rId7"/>
      <w:pgSz w:w="11906" w:h="16838"/>
      <w:pgMar w:top="1134" w:right="850" w:bottom="851" w:left="1701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109" w:rsidRDefault="00147109" w:rsidP="00706CA1">
      <w:r>
        <w:separator/>
      </w:r>
    </w:p>
  </w:endnote>
  <w:endnote w:type="continuationSeparator" w:id="0">
    <w:p w:rsidR="00147109" w:rsidRDefault="00147109" w:rsidP="0070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09" w:rsidRDefault="0014710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1EE5">
      <w:rPr>
        <w:noProof/>
      </w:rPr>
      <w:t>1</w:t>
    </w:r>
    <w:r>
      <w:rPr>
        <w:noProof/>
      </w:rPr>
      <w:fldChar w:fldCharType="end"/>
    </w:r>
  </w:p>
  <w:p w:rsidR="004C3109" w:rsidRDefault="004C31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109" w:rsidRDefault="00147109" w:rsidP="00706CA1">
      <w:r>
        <w:separator/>
      </w:r>
    </w:p>
  </w:footnote>
  <w:footnote w:type="continuationSeparator" w:id="0">
    <w:p w:rsidR="00147109" w:rsidRDefault="00147109" w:rsidP="00706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94" w:hanging="360"/>
      </w:pPr>
    </w:lvl>
  </w:abstractNum>
  <w:abstractNum w:abstractNumId="1" w15:restartNumberingAfterBreak="0">
    <w:nsid w:val="0C461156"/>
    <w:multiLevelType w:val="hybridMultilevel"/>
    <w:tmpl w:val="6846B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1A557D"/>
    <w:multiLevelType w:val="hybridMultilevel"/>
    <w:tmpl w:val="3ED266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5F68E6"/>
    <w:multiLevelType w:val="hybridMultilevel"/>
    <w:tmpl w:val="19588924"/>
    <w:lvl w:ilvl="0" w:tplc="B852A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D628C2"/>
    <w:multiLevelType w:val="hybridMultilevel"/>
    <w:tmpl w:val="889439EC"/>
    <w:lvl w:ilvl="0" w:tplc="B852A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BA53BA"/>
    <w:multiLevelType w:val="hybridMultilevel"/>
    <w:tmpl w:val="B044D0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1B436E1"/>
    <w:multiLevelType w:val="hybridMultilevel"/>
    <w:tmpl w:val="26EC74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2601B"/>
    <w:multiLevelType w:val="hybridMultilevel"/>
    <w:tmpl w:val="CC069168"/>
    <w:lvl w:ilvl="0" w:tplc="9E3E41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C366B50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B24D36"/>
    <w:multiLevelType w:val="hybridMultilevel"/>
    <w:tmpl w:val="B54CDD40"/>
    <w:lvl w:ilvl="0" w:tplc="B852A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4F4181"/>
    <w:multiLevelType w:val="hybridMultilevel"/>
    <w:tmpl w:val="76BA2DD4"/>
    <w:lvl w:ilvl="0" w:tplc="BD224FEE">
      <w:start w:val="1"/>
      <w:numFmt w:val="decimal"/>
      <w:lvlText w:val="%1."/>
      <w:lvlJc w:val="left"/>
      <w:pPr>
        <w:ind w:left="1004" w:hanging="360"/>
      </w:pPr>
      <w:rPr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817BC"/>
    <w:multiLevelType w:val="hybridMultilevel"/>
    <w:tmpl w:val="6EFC33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CEF3D63"/>
    <w:multiLevelType w:val="hybridMultilevel"/>
    <w:tmpl w:val="540CCB10"/>
    <w:lvl w:ilvl="0" w:tplc="BD224FEE">
      <w:start w:val="1"/>
      <w:numFmt w:val="decimal"/>
      <w:lvlText w:val="%1."/>
      <w:lvlJc w:val="left"/>
      <w:pPr>
        <w:ind w:left="1004" w:hanging="360"/>
      </w:pPr>
      <w:rPr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6D16644"/>
    <w:multiLevelType w:val="hybridMultilevel"/>
    <w:tmpl w:val="362C93B6"/>
    <w:lvl w:ilvl="0" w:tplc="B852A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FB35DE"/>
    <w:multiLevelType w:val="hybridMultilevel"/>
    <w:tmpl w:val="68BEC6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E6BC5"/>
    <w:multiLevelType w:val="hybridMultilevel"/>
    <w:tmpl w:val="7C96F766"/>
    <w:lvl w:ilvl="0" w:tplc="BD224FEE">
      <w:start w:val="1"/>
      <w:numFmt w:val="decimal"/>
      <w:lvlText w:val="%1."/>
      <w:lvlJc w:val="left"/>
      <w:pPr>
        <w:ind w:left="1288" w:hanging="360"/>
      </w:pPr>
      <w:rPr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84602D4"/>
    <w:multiLevelType w:val="hybridMultilevel"/>
    <w:tmpl w:val="5D3AD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4"/>
  </w:num>
  <w:num w:numId="5">
    <w:abstractNumId w:val="8"/>
  </w:num>
  <w:num w:numId="6">
    <w:abstractNumId w:val="3"/>
  </w:num>
  <w:num w:numId="7">
    <w:abstractNumId w:val="13"/>
  </w:num>
  <w:num w:numId="8">
    <w:abstractNumId w:val="6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9"/>
  </w:num>
  <w:num w:numId="14">
    <w:abstractNumId w:val="10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DE"/>
    <w:rsid w:val="00032532"/>
    <w:rsid w:val="00033409"/>
    <w:rsid w:val="000826EB"/>
    <w:rsid w:val="000F7A84"/>
    <w:rsid w:val="000F7FE4"/>
    <w:rsid w:val="00122E7D"/>
    <w:rsid w:val="00124B34"/>
    <w:rsid w:val="00147109"/>
    <w:rsid w:val="00162168"/>
    <w:rsid w:val="00164C55"/>
    <w:rsid w:val="00172341"/>
    <w:rsid w:val="001B1FDE"/>
    <w:rsid w:val="001B6338"/>
    <w:rsid w:val="001F0A92"/>
    <w:rsid w:val="00221FE9"/>
    <w:rsid w:val="0022473D"/>
    <w:rsid w:val="002440F0"/>
    <w:rsid w:val="002558DC"/>
    <w:rsid w:val="00260473"/>
    <w:rsid w:val="00260C4C"/>
    <w:rsid w:val="0026660C"/>
    <w:rsid w:val="002C260F"/>
    <w:rsid w:val="002E398E"/>
    <w:rsid w:val="002E7C98"/>
    <w:rsid w:val="002F3AAE"/>
    <w:rsid w:val="0032518B"/>
    <w:rsid w:val="003449BA"/>
    <w:rsid w:val="00361B8F"/>
    <w:rsid w:val="003A46DD"/>
    <w:rsid w:val="003C0C3A"/>
    <w:rsid w:val="003C5B65"/>
    <w:rsid w:val="003D0BE1"/>
    <w:rsid w:val="004214F1"/>
    <w:rsid w:val="00453E04"/>
    <w:rsid w:val="004571F5"/>
    <w:rsid w:val="00484D8A"/>
    <w:rsid w:val="004A13AE"/>
    <w:rsid w:val="004C3109"/>
    <w:rsid w:val="00526D33"/>
    <w:rsid w:val="00532E23"/>
    <w:rsid w:val="00536852"/>
    <w:rsid w:val="0054681C"/>
    <w:rsid w:val="0056132E"/>
    <w:rsid w:val="005C37C0"/>
    <w:rsid w:val="005C437B"/>
    <w:rsid w:val="005E00A2"/>
    <w:rsid w:val="005F5A91"/>
    <w:rsid w:val="00646D38"/>
    <w:rsid w:val="00654472"/>
    <w:rsid w:val="006826B9"/>
    <w:rsid w:val="00684385"/>
    <w:rsid w:val="006C0BDC"/>
    <w:rsid w:val="006C3D5D"/>
    <w:rsid w:val="006C5CC1"/>
    <w:rsid w:val="006C71C5"/>
    <w:rsid w:val="006E55CF"/>
    <w:rsid w:val="00706CA1"/>
    <w:rsid w:val="007339FC"/>
    <w:rsid w:val="0073605C"/>
    <w:rsid w:val="00771801"/>
    <w:rsid w:val="00774155"/>
    <w:rsid w:val="00776246"/>
    <w:rsid w:val="007920C0"/>
    <w:rsid w:val="00792C48"/>
    <w:rsid w:val="007D7D34"/>
    <w:rsid w:val="007E529C"/>
    <w:rsid w:val="007E6B4C"/>
    <w:rsid w:val="007F610B"/>
    <w:rsid w:val="008254FD"/>
    <w:rsid w:val="00833D10"/>
    <w:rsid w:val="00866AE0"/>
    <w:rsid w:val="008913E7"/>
    <w:rsid w:val="008A53B3"/>
    <w:rsid w:val="008B3594"/>
    <w:rsid w:val="008F00D0"/>
    <w:rsid w:val="00944963"/>
    <w:rsid w:val="0094789F"/>
    <w:rsid w:val="009A141F"/>
    <w:rsid w:val="009B4F73"/>
    <w:rsid w:val="009C1844"/>
    <w:rsid w:val="009F32D0"/>
    <w:rsid w:val="00A0516B"/>
    <w:rsid w:val="00A15CD3"/>
    <w:rsid w:val="00A52D22"/>
    <w:rsid w:val="00A82DBC"/>
    <w:rsid w:val="00BA506E"/>
    <w:rsid w:val="00BA617A"/>
    <w:rsid w:val="00BE5AE5"/>
    <w:rsid w:val="00C20B31"/>
    <w:rsid w:val="00C30680"/>
    <w:rsid w:val="00C65666"/>
    <w:rsid w:val="00C90524"/>
    <w:rsid w:val="00CA4601"/>
    <w:rsid w:val="00D125DE"/>
    <w:rsid w:val="00D128AA"/>
    <w:rsid w:val="00D21D3F"/>
    <w:rsid w:val="00D67D7A"/>
    <w:rsid w:val="00D72052"/>
    <w:rsid w:val="00D84882"/>
    <w:rsid w:val="00DC20BE"/>
    <w:rsid w:val="00DC7D1E"/>
    <w:rsid w:val="00DD5FFA"/>
    <w:rsid w:val="00E14FCF"/>
    <w:rsid w:val="00E322F3"/>
    <w:rsid w:val="00E42F1A"/>
    <w:rsid w:val="00E87A64"/>
    <w:rsid w:val="00EA5EC6"/>
    <w:rsid w:val="00EB1EE5"/>
    <w:rsid w:val="00ED1166"/>
    <w:rsid w:val="00EF24DC"/>
    <w:rsid w:val="00EF3983"/>
    <w:rsid w:val="00F10B9B"/>
    <w:rsid w:val="00F3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6641D-75D6-4032-808D-071F75DE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FD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22473D"/>
    <w:pPr>
      <w:keepNext/>
      <w:widowControl w:val="0"/>
      <w:autoSpaceDE w:val="0"/>
      <w:autoSpaceDN w:val="0"/>
      <w:adjustRightInd w:val="0"/>
      <w:jc w:val="center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32D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6C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6CA1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06C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6CA1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6C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6CA1"/>
    <w:rPr>
      <w:rFonts w:ascii="Tahoma" w:eastAsia="Times New Roman" w:hAnsi="Tahoma" w:cs="Tahoma"/>
      <w:sz w:val="16"/>
      <w:szCs w:val="16"/>
    </w:rPr>
  </w:style>
  <w:style w:type="character" w:styleId="aa">
    <w:name w:val="Strong"/>
    <w:basedOn w:val="a0"/>
    <w:qFormat/>
    <w:rsid w:val="00122E7D"/>
    <w:rPr>
      <w:b/>
      <w:bCs/>
    </w:rPr>
  </w:style>
  <w:style w:type="character" w:styleId="ab">
    <w:name w:val="Hyperlink"/>
    <w:basedOn w:val="a0"/>
    <w:rsid w:val="00122E7D"/>
    <w:rPr>
      <w:color w:val="0000FF"/>
      <w:u w:val="single"/>
    </w:rPr>
  </w:style>
  <w:style w:type="table" w:styleId="ac">
    <w:name w:val="Table Grid"/>
    <w:basedOn w:val="a1"/>
    <w:rsid w:val="0073605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22473D"/>
    <w:rPr>
      <w:rFonts w:ascii="Times New Roman" w:eastAsia="Times New Roman" w:hAnsi="Times New Roman" w:cs="Arial"/>
      <w:b/>
      <w:bCs/>
      <w:sz w:val="24"/>
      <w:szCs w:val="26"/>
    </w:rPr>
  </w:style>
  <w:style w:type="paragraph" w:styleId="ad">
    <w:name w:val="Body Text"/>
    <w:basedOn w:val="a"/>
    <w:link w:val="ae"/>
    <w:semiHidden/>
    <w:rsid w:val="0022473D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semiHidden/>
    <w:rsid w:val="0022473D"/>
    <w:rPr>
      <w:rFonts w:ascii="Times New Roman" w:eastAsia="Times New Roman" w:hAnsi="Times New Roman"/>
      <w:sz w:val="24"/>
    </w:rPr>
  </w:style>
  <w:style w:type="paragraph" w:customStyle="1" w:styleId="af">
    <w:name w:val="подрисн"/>
    <w:basedOn w:val="ad"/>
    <w:rsid w:val="0022473D"/>
    <w:pPr>
      <w:ind w:firstLine="0"/>
      <w:jc w:val="center"/>
    </w:pPr>
    <w:rPr>
      <w:sz w:val="22"/>
    </w:rPr>
  </w:style>
  <w:style w:type="paragraph" w:customStyle="1" w:styleId="af0">
    <w:name w:val="таблица"/>
    <w:basedOn w:val="ad"/>
    <w:rsid w:val="0022473D"/>
    <w:pPr>
      <w:ind w:firstLine="0"/>
      <w:jc w:val="center"/>
    </w:pPr>
    <w:rPr>
      <w:szCs w:val="16"/>
    </w:rPr>
  </w:style>
  <w:style w:type="character" w:styleId="af1">
    <w:name w:val="Emphasis"/>
    <w:basedOn w:val="a0"/>
    <w:uiPriority w:val="20"/>
    <w:qFormat/>
    <w:rsid w:val="001B6338"/>
    <w:rPr>
      <w:i/>
      <w:iCs/>
    </w:rPr>
  </w:style>
  <w:style w:type="paragraph" w:styleId="af2">
    <w:name w:val="List Paragraph"/>
    <w:basedOn w:val="a"/>
    <w:uiPriority w:val="34"/>
    <w:qFormat/>
    <w:rsid w:val="00260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cp:lastModifiedBy>Комп 10</cp:lastModifiedBy>
  <cp:revision>2</cp:revision>
  <dcterms:created xsi:type="dcterms:W3CDTF">2018-11-12T03:48:00Z</dcterms:created>
  <dcterms:modified xsi:type="dcterms:W3CDTF">2018-11-12T03:48:00Z</dcterms:modified>
</cp:coreProperties>
</file>