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A6" w:rsidRDefault="00B93BA6" w:rsidP="003532C8">
      <w:pPr>
        <w:pStyle w:val="20"/>
        <w:shd w:val="clear" w:color="auto" w:fill="auto"/>
        <w:spacing w:before="0" w:after="0" w:line="240" w:lineRule="auto"/>
        <w:ind w:right="60"/>
        <w:jc w:val="center"/>
      </w:pPr>
    </w:p>
    <w:p w:rsidR="00B93BA6" w:rsidRDefault="00B93BA6" w:rsidP="003532C8">
      <w:pPr>
        <w:pStyle w:val="20"/>
        <w:shd w:val="clear" w:color="auto" w:fill="auto"/>
        <w:spacing w:before="0" w:after="0" w:line="240" w:lineRule="auto"/>
        <w:ind w:right="60"/>
        <w:jc w:val="center"/>
      </w:pPr>
    </w:p>
    <w:p w:rsidR="00B93BA6" w:rsidRPr="00E11E04" w:rsidRDefault="00B93BA6" w:rsidP="00B93BA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11E04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B93BA6" w:rsidRPr="00E11E04" w:rsidRDefault="00B93BA6" w:rsidP="00B93BA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11E04">
        <w:rPr>
          <w:rFonts w:ascii="Times New Roman" w:hAnsi="Times New Roman" w:cs="Times New Roman"/>
          <w:sz w:val="28"/>
          <w:szCs w:val="28"/>
        </w:rPr>
        <w:t>«ПРОФЕССИОНАЛЬНЫЙ ЛИЦЕЙ НЕМЕЦКОГО НАЦИОНАЛЬНОГО РАЙОНА»</w:t>
      </w:r>
    </w:p>
    <w:p w:rsidR="00B93BA6" w:rsidRPr="00E11E04" w:rsidRDefault="00B93BA6" w:rsidP="00B93BA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93BA6" w:rsidRPr="00E11E04" w:rsidRDefault="00B93BA6" w:rsidP="00B93BA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93BA6" w:rsidRPr="00E11E04" w:rsidRDefault="00B93BA6" w:rsidP="00B93BA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93BA6" w:rsidRPr="00E11E04" w:rsidRDefault="00B93BA6" w:rsidP="00B93B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Ind w:w="-72" w:type="dxa"/>
        <w:tblLook w:val="01E0"/>
      </w:tblPr>
      <w:tblGrid>
        <w:gridCol w:w="5283"/>
        <w:gridCol w:w="4395"/>
      </w:tblGrid>
      <w:tr w:rsidR="00B93BA6" w:rsidRPr="00981A70" w:rsidTr="00DA2DAF">
        <w:tc>
          <w:tcPr>
            <w:tcW w:w="5283" w:type="dxa"/>
          </w:tcPr>
          <w:p w:rsidR="00B93BA6" w:rsidRPr="00981A70" w:rsidRDefault="00B93BA6" w:rsidP="00DA2DAF">
            <w:pPr>
              <w:rPr>
                <w:rFonts w:ascii="Times New Roman" w:hAnsi="Times New Roman" w:cs="Times New Roman"/>
              </w:rPr>
            </w:pPr>
            <w:r w:rsidRPr="00981A70">
              <w:rPr>
                <w:rFonts w:ascii="Times New Roman" w:hAnsi="Times New Roman" w:cs="Times New Roman"/>
              </w:rPr>
              <w:t>СОГЛАСОВАНО</w:t>
            </w:r>
          </w:p>
          <w:p w:rsidR="00B93BA6" w:rsidRPr="00981A70" w:rsidRDefault="00B93BA6" w:rsidP="00DA2DAF">
            <w:pPr>
              <w:rPr>
                <w:rFonts w:ascii="Times New Roman" w:hAnsi="Times New Roman" w:cs="Times New Roman"/>
              </w:rPr>
            </w:pPr>
            <w:r w:rsidRPr="00981A70">
              <w:rPr>
                <w:rFonts w:ascii="Times New Roman" w:hAnsi="Times New Roman" w:cs="Times New Roman"/>
              </w:rPr>
              <w:t>Председатель Профсоюзной</w:t>
            </w:r>
          </w:p>
          <w:p w:rsidR="00B93BA6" w:rsidRPr="00981A70" w:rsidRDefault="00B93BA6" w:rsidP="00DA2DAF">
            <w:pPr>
              <w:rPr>
                <w:rFonts w:ascii="Times New Roman" w:hAnsi="Times New Roman" w:cs="Times New Roman"/>
              </w:rPr>
            </w:pPr>
            <w:r w:rsidRPr="00981A70">
              <w:rPr>
                <w:rFonts w:ascii="Times New Roman" w:hAnsi="Times New Roman" w:cs="Times New Roman"/>
              </w:rPr>
              <w:t xml:space="preserve">организации учреждения </w:t>
            </w:r>
          </w:p>
          <w:p w:rsidR="00B93BA6" w:rsidRPr="00981A70" w:rsidRDefault="00B93BA6" w:rsidP="00DA2DAF">
            <w:pPr>
              <w:rPr>
                <w:rFonts w:ascii="Times New Roman" w:hAnsi="Times New Roman" w:cs="Times New Roman"/>
              </w:rPr>
            </w:pPr>
            <w:r w:rsidRPr="00981A70">
              <w:rPr>
                <w:rFonts w:ascii="Times New Roman" w:hAnsi="Times New Roman" w:cs="Times New Roman"/>
              </w:rPr>
              <w:t>_____________Т.П.Манапова</w:t>
            </w:r>
          </w:p>
          <w:p w:rsidR="00B93BA6" w:rsidRPr="00981A70" w:rsidRDefault="00B93BA6" w:rsidP="00EF5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F5B68">
              <w:rPr>
                <w:rFonts w:ascii="Times New Roman" w:hAnsi="Times New Roman" w:cs="Times New Roman"/>
              </w:rPr>
              <w:t xml:space="preserve">15» июня </w:t>
            </w:r>
            <w:r>
              <w:rPr>
                <w:rFonts w:ascii="Times New Roman" w:hAnsi="Times New Roman" w:cs="Times New Roman"/>
              </w:rPr>
              <w:t>2022</w:t>
            </w:r>
            <w:r w:rsidRPr="00981A7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</w:tcPr>
          <w:p w:rsidR="00B93BA6" w:rsidRPr="00981A70" w:rsidRDefault="00B93BA6" w:rsidP="00DA2DAF">
            <w:pPr>
              <w:rPr>
                <w:rFonts w:ascii="Times New Roman" w:hAnsi="Times New Roman" w:cs="Times New Roman"/>
              </w:rPr>
            </w:pPr>
            <w:r w:rsidRPr="00981A70">
              <w:rPr>
                <w:rFonts w:ascii="Times New Roman" w:hAnsi="Times New Roman" w:cs="Times New Roman"/>
              </w:rPr>
              <w:t>УТВЕРЖДАЮ</w:t>
            </w:r>
          </w:p>
          <w:p w:rsidR="00B93BA6" w:rsidRPr="00981A70" w:rsidRDefault="00B93BA6" w:rsidP="00DA2DAF">
            <w:pPr>
              <w:ind w:right="-108"/>
              <w:rPr>
                <w:rFonts w:ascii="Times New Roman" w:hAnsi="Times New Roman" w:cs="Times New Roman"/>
              </w:rPr>
            </w:pPr>
            <w:r w:rsidRPr="00981A70">
              <w:rPr>
                <w:rFonts w:ascii="Times New Roman" w:hAnsi="Times New Roman" w:cs="Times New Roman"/>
              </w:rPr>
              <w:t xml:space="preserve">Директор  КГБ ПОУ  «ПЛ ННР» </w:t>
            </w:r>
          </w:p>
          <w:p w:rsidR="00B93BA6" w:rsidRPr="00981A70" w:rsidRDefault="00B93BA6" w:rsidP="00DA2D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EF5B68">
              <w:rPr>
                <w:rFonts w:ascii="Times New Roman" w:hAnsi="Times New Roman" w:cs="Times New Roman"/>
              </w:rPr>
              <w:t>116-к</w:t>
            </w:r>
          </w:p>
          <w:p w:rsidR="00B93BA6" w:rsidRPr="00981A70" w:rsidRDefault="00B93BA6" w:rsidP="00DA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______________И.В. Гаас</w:t>
            </w:r>
            <w:r w:rsidRPr="00981A70">
              <w:rPr>
                <w:rFonts w:ascii="Times New Roman" w:hAnsi="Times New Roman" w:cs="Times New Roman"/>
              </w:rPr>
              <w:t xml:space="preserve"> </w:t>
            </w:r>
          </w:p>
          <w:p w:rsidR="00B93BA6" w:rsidRPr="00981A70" w:rsidRDefault="00B93BA6" w:rsidP="00DA2DAF">
            <w:pPr>
              <w:rPr>
                <w:rFonts w:ascii="Times New Roman" w:hAnsi="Times New Roman" w:cs="Times New Roman"/>
              </w:rPr>
            </w:pPr>
          </w:p>
          <w:p w:rsidR="00B93BA6" w:rsidRPr="00981A70" w:rsidRDefault="00B93BA6" w:rsidP="00DA2DAF">
            <w:pPr>
              <w:rPr>
                <w:rFonts w:ascii="Times New Roman" w:hAnsi="Times New Roman" w:cs="Times New Roman"/>
              </w:rPr>
            </w:pPr>
          </w:p>
          <w:p w:rsidR="00B93BA6" w:rsidRPr="00981A70" w:rsidRDefault="00B93BA6" w:rsidP="00DA2DAF">
            <w:pPr>
              <w:rPr>
                <w:rFonts w:ascii="Times New Roman" w:hAnsi="Times New Roman" w:cs="Times New Roman"/>
              </w:rPr>
            </w:pPr>
          </w:p>
        </w:tc>
      </w:tr>
    </w:tbl>
    <w:p w:rsidR="00B93BA6" w:rsidRDefault="00B93BA6" w:rsidP="00B93BA6">
      <w:pPr>
        <w:rPr>
          <w:rFonts w:ascii="Times New Roman" w:hAnsi="Times New Roman" w:cs="Times New Roman"/>
          <w:b/>
        </w:rPr>
      </w:pPr>
      <w:r w:rsidRPr="00981A70">
        <w:rPr>
          <w:rFonts w:ascii="Times New Roman" w:hAnsi="Times New Roman" w:cs="Times New Roman"/>
          <w:b/>
        </w:rPr>
        <w:t xml:space="preserve">       </w:t>
      </w:r>
    </w:p>
    <w:p w:rsidR="00B93BA6" w:rsidRDefault="00B93BA6" w:rsidP="00B93BA6">
      <w:pPr>
        <w:rPr>
          <w:rFonts w:ascii="Times New Roman" w:hAnsi="Times New Roman" w:cs="Times New Roman"/>
          <w:b/>
        </w:rPr>
      </w:pPr>
    </w:p>
    <w:p w:rsidR="00B93BA6" w:rsidRPr="00981A70" w:rsidRDefault="00B93BA6" w:rsidP="00B93BA6">
      <w:pPr>
        <w:rPr>
          <w:rFonts w:ascii="Times New Roman" w:hAnsi="Times New Roman" w:cs="Times New Roman"/>
          <w:b/>
        </w:rPr>
      </w:pPr>
    </w:p>
    <w:p w:rsidR="00B93BA6" w:rsidRPr="00B93BA6" w:rsidRDefault="00B93BA6" w:rsidP="00B93BA6">
      <w:pPr>
        <w:rPr>
          <w:rFonts w:ascii="Times New Roman" w:hAnsi="Times New Roman" w:cs="Times New Roman"/>
          <w:b/>
        </w:rPr>
      </w:pPr>
    </w:p>
    <w:p w:rsidR="00B93BA6" w:rsidRPr="00B93BA6" w:rsidRDefault="00B93BA6" w:rsidP="00B93BA6">
      <w:pPr>
        <w:pStyle w:val="20"/>
        <w:shd w:val="clear" w:color="auto" w:fill="auto"/>
        <w:spacing w:before="0" w:after="0" w:line="240" w:lineRule="auto"/>
        <w:ind w:right="60"/>
        <w:jc w:val="center"/>
        <w:rPr>
          <w:b/>
        </w:rPr>
      </w:pPr>
      <w:r w:rsidRPr="00B93BA6">
        <w:rPr>
          <w:b/>
        </w:rPr>
        <w:t>ПОЛОЖЕНИЕ</w:t>
      </w:r>
    </w:p>
    <w:p w:rsidR="00B93BA6" w:rsidRPr="00B93BA6" w:rsidRDefault="00B93BA6" w:rsidP="00B93BA6">
      <w:pPr>
        <w:pStyle w:val="20"/>
        <w:shd w:val="clear" w:color="auto" w:fill="auto"/>
        <w:spacing w:before="0" w:after="639" w:line="240" w:lineRule="auto"/>
        <w:ind w:right="60"/>
        <w:jc w:val="center"/>
        <w:rPr>
          <w:b/>
          <w:sz w:val="28"/>
          <w:szCs w:val="28"/>
        </w:rPr>
      </w:pPr>
      <w:r w:rsidRPr="00B93BA6">
        <w:rPr>
          <w:b/>
        </w:rPr>
        <w:t>о системе наставничест</w:t>
      </w:r>
      <w:r w:rsidRPr="00B93BA6">
        <w:rPr>
          <w:b/>
          <w:sz w:val="28"/>
          <w:szCs w:val="28"/>
        </w:rPr>
        <w:t>ва педагогических работников</w:t>
      </w:r>
      <w:r w:rsidRPr="00B93BA6">
        <w:rPr>
          <w:b/>
          <w:sz w:val="28"/>
          <w:szCs w:val="28"/>
        </w:rPr>
        <w:br/>
        <w:t>в КГБ ПОУ «Профессиональный лицей Немецкого национального района»</w:t>
      </w:r>
    </w:p>
    <w:p w:rsidR="00B93BA6" w:rsidRPr="00981A70" w:rsidRDefault="00B93BA6" w:rsidP="00B93BA6">
      <w:pPr>
        <w:jc w:val="center"/>
        <w:rPr>
          <w:rFonts w:ascii="Times New Roman" w:hAnsi="Times New Roman" w:cs="Times New Roman"/>
        </w:rPr>
      </w:pPr>
    </w:p>
    <w:p w:rsidR="00B93BA6" w:rsidRPr="00981A70" w:rsidRDefault="00B93BA6" w:rsidP="00B93BA6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B93BA6" w:rsidRPr="00981A70" w:rsidRDefault="00B93BA6" w:rsidP="00B93BA6">
      <w:pPr>
        <w:ind w:firstLine="709"/>
        <w:jc w:val="center"/>
        <w:rPr>
          <w:rFonts w:ascii="Times New Roman" w:hAnsi="Times New Roman" w:cs="Times New Roman"/>
          <w:bCs/>
        </w:rPr>
      </w:pPr>
    </w:p>
    <w:p w:rsidR="00B93BA6" w:rsidRPr="00981A70" w:rsidRDefault="00B93BA6" w:rsidP="00B93BA6">
      <w:pPr>
        <w:ind w:firstLine="709"/>
        <w:jc w:val="center"/>
        <w:rPr>
          <w:rFonts w:ascii="Times New Roman" w:hAnsi="Times New Roman" w:cs="Times New Roman"/>
          <w:bCs/>
        </w:rPr>
      </w:pPr>
    </w:p>
    <w:p w:rsidR="00B93BA6" w:rsidRPr="00981A70" w:rsidRDefault="00B93BA6" w:rsidP="00B93BA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3BA6" w:rsidRPr="00981A70" w:rsidRDefault="00B93BA6" w:rsidP="00B93BA6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B93BA6" w:rsidRPr="00981A70" w:rsidRDefault="00B93BA6" w:rsidP="00B93BA6">
      <w:pPr>
        <w:jc w:val="both"/>
        <w:rPr>
          <w:rFonts w:ascii="Times New Roman" w:hAnsi="Times New Roman" w:cs="Times New Roman"/>
          <w:b/>
          <w:bCs/>
        </w:rPr>
      </w:pPr>
    </w:p>
    <w:p w:rsidR="00B93BA6" w:rsidRDefault="00B93BA6" w:rsidP="00B93BA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3BA6" w:rsidRDefault="00B93BA6" w:rsidP="00B93BA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3BA6" w:rsidRDefault="00B93BA6" w:rsidP="00B93BA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3BA6" w:rsidRDefault="00B93BA6" w:rsidP="00B93BA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3BA6" w:rsidRDefault="00B93BA6" w:rsidP="00B93BA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3BA6" w:rsidRDefault="00B93BA6" w:rsidP="00B93BA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3BA6" w:rsidRDefault="00B93BA6" w:rsidP="00B93BA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3BA6" w:rsidRDefault="00B93BA6" w:rsidP="00B93BA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3BA6" w:rsidRPr="00B93BA6" w:rsidRDefault="00B93BA6" w:rsidP="00B93BA6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3BA6">
        <w:rPr>
          <w:rFonts w:ascii="Times New Roman" w:hAnsi="Times New Roman" w:cs="Times New Roman"/>
          <w:bCs/>
          <w:sz w:val="28"/>
          <w:szCs w:val="28"/>
        </w:rPr>
        <w:t>Гальбштадт</w:t>
      </w:r>
    </w:p>
    <w:p w:rsidR="00B93BA6" w:rsidRDefault="00B93BA6" w:rsidP="00B93BA6">
      <w:pPr>
        <w:rPr>
          <w:rFonts w:ascii="Times New Roman" w:hAnsi="Times New Roman" w:cs="Times New Roman"/>
          <w:b/>
          <w:bCs/>
        </w:rPr>
      </w:pPr>
    </w:p>
    <w:p w:rsidR="00B93BA6" w:rsidRPr="00B93BA6" w:rsidRDefault="00B93BA6" w:rsidP="00B93BA6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3BA6">
        <w:rPr>
          <w:rFonts w:ascii="Times New Roman" w:hAnsi="Times New Roman" w:cs="Times New Roman"/>
          <w:bCs/>
          <w:sz w:val="28"/>
          <w:szCs w:val="28"/>
        </w:rPr>
        <w:t>2022</w:t>
      </w:r>
    </w:p>
    <w:p w:rsidR="00B93BA6" w:rsidRPr="00B93BA6" w:rsidRDefault="00B93BA6" w:rsidP="00B93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BA6" w:rsidRPr="00981A70" w:rsidRDefault="00B93BA6" w:rsidP="00B93BA6">
      <w:pPr>
        <w:jc w:val="center"/>
        <w:rPr>
          <w:rFonts w:ascii="Times New Roman" w:hAnsi="Times New Roman" w:cs="Times New Roman"/>
        </w:rPr>
      </w:pPr>
    </w:p>
    <w:p w:rsidR="00B93BA6" w:rsidRDefault="00B93BA6" w:rsidP="00E332BC">
      <w:pPr>
        <w:pStyle w:val="20"/>
        <w:shd w:val="clear" w:color="auto" w:fill="auto"/>
        <w:spacing w:before="0" w:after="0" w:line="240" w:lineRule="auto"/>
        <w:ind w:right="60"/>
      </w:pPr>
    </w:p>
    <w:p w:rsidR="00B93BA6" w:rsidRDefault="00B93BA6" w:rsidP="003532C8">
      <w:pPr>
        <w:pStyle w:val="20"/>
        <w:shd w:val="clear" w:color="auto" w:fill="auto"/>
        <w:spacing w:before="0" w:after="0" w:line="240" w:lineRule="auto"/>
        <w:ind w:right="60"/>
        <w:jc w:val="center"/>
      </w:pPr>
    </w:p>
    <w:p w:rsidR="007330DE" w:rsidRDefault="00640D6D" w:rsidP="003532C8">
      <w:pPr>
        <w:pStyle w:val="20"/>
        <w:shd w:val="clear" w:color="auto" w:fill="auto"/>
        <w:spacing w:before="0" w:after="0" w:line="240" w:lineRule="auto"/>
        <w:ind w:right="60"/>
        <w:jc w:val="center"/>
      </w:pPr>
      <w:r>
        <w:t>ПОЛОЖЕНИЕ</w:t>
      </w:r>
    </w:p>
    <w:p w:rsidR="003532C8" w:rsidRDefault="00640D6D" w:rsidP="003532C8">
      <w:pPr>
        <w:pStyle w:val="20"/>
        <w:shd w:val="clear" w:color="auto" w:fill="auto"/>
        <w:spacing w:before="0" w:after="639" w:line="240" w:lineRule="auto"/>
        <w:ind w:right="60"/>
        <w:jc w:val="center"/>
      </w:pPr>
      <w:r>
        <w:t>о системе наставничества педагогических работников</w:t>
      </w:r>
      <w:r>
        <w:br/>
        <w:t xml:space="preserve">в </w:t>
      </w:r>
      <w:bookmarkStart w:id="0" w:name="bookmark0"/>
      <w:r w:rsidR="00B4235D">
        <w:t>КГБ ПОУ «Профессиональный лицей Немецкого национального района»</w:t>
      </w:r>
    </w:p>
    <w:p w:rsidR="007330DE" w:rsidRDefault="00640D6D" w:rsidP="003532C8">
      <w:pPr>
        <w:pStyle w:val="20"/>
        <w:shd w:val="clear" w:color="auto" w:fill="auto"/>
        <w:spacing w:before="0" w:after="639" w:line="240" w:lineRule="auto"/>
        <w:ind w:right="60"/>
        <w:jc w:val="center"/>
      </w:pPr>
      <w:r>
        <w:t>Общие положения</w:t>
      </w:r>
      <w:bookmarkEnd w:id="0"/>
    </w:p>
    <w:p w:rsidR="00B4235D" w:rsidRDefault="00B4235D" w:rsidP="00B4235D">
      <w:pPr>
        <w:pStyle w:val="20"/>
        <w:shd w:val="clear" w:color="auto" w:fill="auto"/>
        <w:spacing w:before="0" w:after="0" w:line="276" w:lineRule="auto"/>
        <w:ind w:right="60"/>
        <w:jc w:val="left"/>
      </w:pPr>
      <w:r>
        <w:t xml:space="preserve">             </w:t>
      </w:r>
      <w:r w:rsidR="00640D6D">
        <w:t>Настоящее Положение о системе наставничества педагогических работников</w:t>
      </w:r>
      <w:r>
        <w:t xml:space="preserve"> в КГБ ПОУ «Профессиональный лицей Немецкого национального района»</w:t>
      </w:r>
      <w:r w:rsidR="00640D6D">
        <w:t>, осуществ</w:t>
      </w:r>
      <w:r w:rsidR="00640D6D">
        <w:softHyphen/>
        <w:t>ляющих образовательную деятельность по реализации основных и допол</w:t>
      </w:r>
      <w:r w:rsidR="00640D6D">
        <w:softHyphen/>
        <w:t>нительных общеобразовательных программ и образовательных программ среднего профессионального образования (далее - Положение), определяет цели, задачи, формы и порядок осуществления наставничества. Положение разработано в соответствии с нормативной правовой базой в сфере образо</w:t>
      </w:r>
      <w:r w:rsidR="00640D6D">
        <w:softHyphen/>
        <w:t>вания и наставничества.</w:t>
      </w:r>
    </w:p>
    <w:p w:rsidR="007330DE" w:rsidRDefault="00B4235D" w:rsidP="00B4235D">
      <w:pPr>
        <w:pStyle w:val="20"/>
        <w:shd w:val="clear" w:color="auto" w:fill="auto"/>
        <w:spacing w:before="0" w:after="0" w:line="276" w:lineRule="auto"/>
        <w:ind w:right="60"/>
        <w:jc w:val="left"/>
      </w:pPr>
      <w:r>
        <w:t xml:space="preserve">            </w:t>
      </w:r>
      <w:r w:rsidR="00640D6D">
        <w:t>Педагогическими работниками являются работники образовательных организаций, перечисленные в постановлении Правительства Российской Федерации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</w:t>
      </w:r>
      <w:r w:rsidR="00640D6D">
        <w:softHyphen/>
        <w:t>ных организаций».</w:t>
      </w:r>
    </w:p>
    <w:p w:rsidR="007330DE" w:rsidRDefault="00640D6D" w:rsidP="00B4235D">
      <w:pPr>
        <w:pStyle w:val="20"/>
        <w:shd w:val="clear" w:color="auto" w:fill="auto"/>
        <w:spacing w:before="0" w:after="0" w:line="276" w:lineRule="auto"/>
        <w:ind w:left="220" w:firstLine="660"/>
      </w:pPr>
      <w:r>
        <w:t>Методологической основой системы наставничества в рамках насто</w:t>
      </w:r>
      <w:r>
        <w:softHyphen/>
        <w:t>ящего положения является понимание наставничества как:</w:t>
      </w:r>
    </w:p>
    <w:p w:rsidR="007330DE" w:rsidRDefault="00640D6D" w:rsidP="00B4235D">
      <w:pPr>
        <w:pStyle w:val="20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302" w:lineRule="exact"/>
        <w:ind w:left="220" w:firstLine="660"/>
      </w:pPr>
      <w:r>
        <w:t>социального института, обеспечивающего передачу социально зна</w:t>
      </w:r>
      <w:r>
        <w:softHyphen/>
        <w:t>чимого профессионального и личностного опыта, системы смыслов и цен</w:t>
      </w:r>
      <w:r>
        <w:softHyphen/>
        <w:t>ностей новым поколениям педагогических работников;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302" w:lineRule="exact"/>
        <w:ind w:left="220" w:firstLine="660"/>
      </w:pPr>
      <w:r>
        <w:t>элемента системы дополнительного профессионального образова</w:t>
      </w:r>
      <w:r>
        <w:softHyphen/>
        <w:t>ния (подсистемы последипломного профессионального образования), ко</w:t>
      </w:r>
      <w:r>
        <w:softHyphen/>
        <w:t>торая обеспечивает непрерывное профессиональное образование педагогов в различных формах повышения их квалификации;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302" w:lineRule="exact"/>
        <w:ind w:left="220" w:firstLine="660"/>
      </w:pPr>
      <w:r>
        <w:t>составной части методической работы образовательной организа</w:t>
      </w:r>
      <w:r>
        <w:softHyphen/>
        <w:t>ции по совершенствованию педагогического мастерства работников, вклю</w:t>
      </w:r>
      <w:r>
        <w:softHyphen/>
        <w:t>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</w:t>
      </w:r>
      <w:r>
        <w:softHyphen/>
        <w:t>ми по итогам аттестации.</w:t>
      </w:r>
    </w:p>
    <w:p w:rsidR="007330DE" w:rsidRDefault="00640D6D">
      <w:pPr>
        <w:pStyle w:val="20"/>
        <w:numPr>
          <w:ilvl w:val="1"/>
          <w:numId w:val="4"/>
        </w:numPr>
        <w:shd w:val="clear" w:color="auto" w:fill="auto"/>
        <w:tabs>
          <w:tab w:val="left" w:pos="1368"/>
        </w:tabs>
        <w:spacing w:before="0" w:after="0" w:line="302" w:lineRule="exact"/>
        <w:ind w:left="220" w:firstLine="660"/>
      </w:pPr>
      <w:r>
        <w:t>В Положении используются следующие понятия: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left="220" w:firstLine="660"/>
      </w:pPr>
      <w:r>
        <w:rPr>
          <w:rStyle w:val="21"/>
        </w:rPr>
        <w:t>Наставничество -</w:t>
      </w:r>
      <w:r>
        <w:t xml:space="preserve"> форма обеспечения профессионального становле</w:t>
      </w:r>
      <w:r>
        <w:softHyphen/>
        <w:t>ния, развития и адаптации к квалифицированному исполнению должност</w:t>
      </w:r>
      <w:r>
        <w:softHyphen/>
        <w:t>ных обязанностей лиц, в отношении которых осуществляется наставниче</w:t>
      </w:r>
      <w:r>
        <w:softHyphen/>
        <w:t>ство. Наставничество подразумевает необходимость совместной деятель</w:t>
      </w:r>
      <w:r>
        <w:softHyphen/>
        <w:t xml:space="preserve">ности </w:t>
      </w:r>
      <w:r>
        <w:lastRenderedPageBreak/>
        <w:t>наставляемого и наставника по планированию и коррекции персона</w:t>
      </w:r>
      <w:r>
        <w:softHyphen/>
        <w:t>лизированной программы наставничества.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left="160" w:right="160" w:firstLine="660"/>
      </w:pPr>
      <w:r>
        <w:rPr>
          <w:rStyle w:val="21"/>
        </w:rPr>
        <w:t>Наставник</w:t>
      </w:r>
      <w:r>
        <w:t xml:space="preserve"> - участник персонализированной программы наставниче</w:t>
      </w:r>
      <w:r>
        <w:softHyphen/>
        <w:t>ства, имеющий измеримые позитивные результаты профессиональной дея</w:t>
      </w:r>
      <w:r>
        <w:softHyphen/>
        <w:t>тельности, готовый и способный организовать индивидуальную траекто</w:t>
      </w:r>
      <w:r>
        <w:softHyphen/>
        <w:t>рию профессионального развития наставляемого на основе его профессио</w:t>
      </w:r>
      <w:r>
        <w:softHyphen/>
        <w:t>нальных затруднений, также обладающий опытом и навыками, необходи</w:t>
      </w:r>
      <w:r>
        <w:softHyphen/>
        <w:t>мыми для стимуляции и поддержки процессов самореализации и самосо</w:t>
      </w:r>
      <w:r>
        <w:softHyphen/>
        <w:t>вершенствования наставляемого.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left="160" w:right="160" w:firstLine="660"/>
      </w:pPr>
      <w:r>
        <w:rPr>
          <w:rStyle w:val="21"/>
        </w:rPr>
        <w:t>Наставляемый</w:t>
      </w:r>
      <w:r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</w:t>
      </w:r>
      <w:r>
        <w:softHyphen/>
        <w:t>ные затруднения. Наставляемый является активным субъектом собственно</w:t>
      </w:r>
      <w:r>
        <w:softHyphen/>
        <w:t>го непрерывного личностного и профессионального роста, который фор</w:t>
      </w:r>
      <w:r>
        <w:softHyphen/>
        <w:t>мулирует образовательный заказ системе повышения квалификации и ин</w:t>
      </w:r>
      <w:r>
        <w:softHyphen/>
        <w:t>ституту наставничества на основе осмысления собственных образователь</w:t>
      </w:r>
      <w:r>
        <w:softHyphen/>
        <w:t>ных запросов, профессиональных затруднений и желаемого образа самого себя как профессионала.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left="160" w:right="160" w:firstLine="660"/>
      </w:pPr>
      <w:r>
        <w:rPr>
          <w:rStyle w:val="21"/>
        </w:rPr>
        <w:t>Форма наставничества</w:t>
      </w:r>
      <w:r>
        <w:t xml:space="preserve"> - способ реализации системы наставниче</w:t>
      </w:r>
      <w:r>
        <w:softHyphen/>
        <w:t>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00"/>
      </w:pPr>
      <w:r>
        <w:rPr>
          <w:rStyle w:val="21"/>
        </w:rPr>
        <w:t>Персонализированная программа наставничества</w:t>
      </w:r>
      <w:r>
        <w:t xml:space="preserve"> - это краткосрочная персонализированная программа (от 3 месяцев до 1 года), включающая опи</w:t>
      </w:r>
      <w:r>
        <w:softHyphen/>
        <w:t>сание форм и видов наставничества, участников наставнической деятельно</w:t>
      </w:r>
      <w:r>
        <w:softHyphen/>
        <w:t>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7330DE" w:rsidRDefault="00640D6D">
      <w:pPr>
        <w:pStyle w:val="20"/>
        <w:shd w:val="clear" w:color="auto" w:fill="auto"/>
        <w:spacing w:before="0" w:after="300" w:line="302" w:lineRule="exact"/>
        <w:ind w:firstLine="700"/>
      </w:pPr>
      <w:r>
        <w:rPr>
          <w:rStyle w:val="21"/>
        </w:rPr>
        <w:t>Индивидуальный образовательный маршрут наставляемого -</w:t>
      </w:r>
      <w:r>
        <w:t xml:space="preserve"> это дол</w:t>
      </w:r>
      <w:r>
        <w:softHyphen/>
        <w:t>госрочная (4-5 лет) образовательная программа профессионального самосо</w:t>
      </w:r>
      <w:r>
        <w:softHyphen/>
        <w:t>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</w:p>
    <w:p w:rsidR="007330DE" w:rsidRDefault="00640D6D" w:rsidP="000E044E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021"/>
        </w:tabs>
        <w:spacing w:before="0" w:line="276" w:lineRule="auto"/>
        <w:ind w:firstLine="700"/>
      </w:pPr>
      <w:bookmarkStart w:id="1" w:name="bookmark1"/>
      <w:r>
        <w:t>Цели, задачи, принципы системы наставничества.</w:t>
      </w:r>
      <w:bookmarkEnd w:id="1"/>
    </w:p>
    <w:p w:rsidR="007330DE" w:rsidRDefault="00B4235D" w:rsidP="000E044E">
      <w:pPr>
        <w:pStyle w:val="20"/>
        <w:shd w:val="clear" w:color="auto" w:fill="auto"/>
        <w:spacing w:before="0" w:after="0" w:line="276" w:lineRule="auto"/>
        <w:ind w:right="60"/>
        <w:jc w:val="left"/>
      </w:pPr>
      <w:r>
        <w:t xml:space="preserve">          </w:t>
      </w:r>
      <w:r w:rsidR="00640D6D">
        <w:t>Цель системы наставничества - созд</w:t>
      </w:r>
      <w:r>
        <w:t>ание системы правовых, организа</w:t>
      </w:r>
      <w:r w:rsidR="00640D6D">
        <w:t>ционно-педагогических, учебно-методичес</w:t>
      </w:r>
      <w:r>
        <w:t xml:space="preserve">ких, управленческих, финансовых </w:t>
      </w:r>
      <w:r w:rsidR="00640D6D">
        <w:t xml:space="preserve">условий и механизмов развития наставничества в </w:t>
      </w:r>
      <w:r>
        <w:t xml:space="preserve"> КГБПОУ «Профессиональный лицей Немецкого национального района»</w:t>
      </w:r>
      <w:r w:rsidR="00640D6D">
        <w:t>, осуществляющих образовательную деятельность по реализации образовательных программ среднего профессионального образования, для обеспечения непрерывного профес</w:t>
      </w:r>
      <w:r w:rsidR="00640D6D">
        <w:softHyphen/>
        <w:t>сионального роста и профессионального самоопределения педагогических работников, самореализации и закрепления в профессии, включая начинаю</w:t>
      </w:r>
      <w:r w:rsidR="00640D6D">
        <w:softHyphen/>
        <w:t>щих педагогов.</w:t>
      </w:r>
    </w:p>
    <w:p w:rsidR="007330DE" w:rsidRDefault="00640D6D" w:rsidP="000E044E">
      <w:pPr>
        <w:pStyle w:val="20"/>
        <w:shd w:val="clear" w:color="auto" w:fill="auto"/>
        <w:spacing w:before="0" w:after="0" w:line="302" w:lineRule="exact"/>
        <w:ind w:firstLine="760"/>
      </w:pPr>
      <w:r>
        <w:lastRenderedPageBreak/>
        <w:t>Задачи системы наставничества:</w:t>
      </w:r>
    </w:p>
    <w:p w:rsidR="007330DE" w:rsidRDefault="00640D6D">
      <w:pPr>
        <w:pStyle w:val="70"/>
        <w:numPr>
          <w:ilvl w:val="0"/>
          <w:numId w:val="5"/>
        </w:numPr>
        <w:shd w:val="clear" w:color="auto" w:fill="auto"/>
        <w:tabs>
          <w:tab w:val="left" w:pos="1481"/>
        </w:tabs>
        <w:ind w:left="240" w:right="140"/>
      </w:pPr>
      <w:r>
        <w:t>содействовать повышению правового и социально- профессионального статуса наставников,</w:t>
      </w:r>
      <w:r>
        <w:rPr>
          <w:rStyle w:val="71"/>
        </w:rPr>
        <w:t xml:space="preserve"> соблюдению гарантий профес</w:t>
      </w:r>
      <w:r>
        <w:rPr>
          <w:rStyle w:val="71"/>
        </w:rPr>
        <w:softHyphen/>
        <w:t>сиональных прав и свобод наставляемых;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before="0" w:after="0" w:line="302" w:lineRule="exact"/>
        <w:ind w:left="240" w:right="140" w:firstLine="640"/>
      </w:pPr>
      <w:r>
        <w:rPr>
          <w:rStyle w:val="21"/>
        </w:rPr>
        <w:t>обеспечивать соответствующую помощь</w:t>
      </w:r>
      <w:r>
        <w:t xml:space="preserve"> в формировании меж</w:t>
      </w:r>
      <w:r>
        <w:softHyphen/>
        <w:t>школьной цифровой информационно-коммуникативной среды наставниче</w:t>
      </w:r>
      <w:r>
        <w:softHyphen/>
        <w:t>ства, взаимодействия административно-управленческих (вертикальных) методов и самоорганизующихся недирективных (горизонтальных) инициа</w:t>
      </w:r>
      <w:r>
        <w:softHyphen/>
        <w:t>тив;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1165"/>
        </w:tabs>
        <w:spacing w:before="0" w:after="0" w:line="302" w:lineRule="exact"/>
        <w:ind w:left="240" w:right="140" w:firstLine="640"/>
      </w:pPr>
      <w:r>
        <w:rPr>
          <w:rStyle w:val="21"/>
        </w:rPr>
        <w:t>оказывать методическую помощь</w:t>
      </w:r>
      <w:r>
        <w:t xml:space="preserve"> в реализации различных форм и видов наставничества педагогических работников</w:t>
      </w:r>
      <w:r w:rsidR="00CA1FD3">
        <w:t xml:space="preserve"> в лицее</w:t>
      </w:r>
      <w:r>
        <w:t>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1165"/>
        </w:tabs>
        <w:spacing w:before="0" w:after="0" w:line="302" w:lineRule="exact"/>
        <w:ind w:left="240" w:right="140" w:firstLine="640"/>
      </w:pPr>
      <w:r>
        <w:rPr>
          <w:rStyle w:val="21"/>
        </w:rPr>
        <w:t>способствовать формированию единого научно-методического со</w:t>
      </w:r>
      <w:r>
        <w:rPr>
          <w:rStyle w:val="21"/>
        </w:rPr>
        <w:softHyphen/>
        <w:t>провождения</w:t>
      </w:r>
      <w:r>
        <w:t xml:space="preserve"> педагогических работников, развитию стратегических парт</w:t>
      </w:r>
      <w:r>
        <w:softHyphen/>
        <w:t>нерских отношений в сфере наставничества на институциональном и вне- институциональном уровнях.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left="240" w:firstLine="640"/>
      </w:pPr>
      <w:r>
        <w:t>Система наставничества основывается на следующих принципах: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1165"/>
        </w:tabs>
        <w:spacing w:before="0" w:after="0" w:line="302" w:lineRule="exact"/>
        <w:ind w:left="240" w:right="140" w:firstLine="640"/>
      </w:pPr>
      <w:r>
        <w:rPr>
          <w:rStyle w:val="21"/>
        </w:rPr>
        <w:t>принцип добровольности, соблюдения прав и свобод, равенства пе</w:t>
      </w:r>
      <w:r>
        <w:rPr>
          <w:rStyle w:val="21"/>
        </w:rPr>
        <w:softHyphen/>
        <w:t>дагогов</w:t>
      </w:r>
      <w:r>
        <w:t xml:space="preserve"> предполагает приоритет и уважение интересов личности и лич</w:t>
      </w:r>
      <w:r>
        <w:softHyphen/>
        <w:t>ностного развития педагогов, добровольность их участия в наставнической деятельности, признание равного социального статуса педагогических ра</w:t>
      </w:r>
      <w:r>
        <w:softHyphen/>
        <w:t>ботников, независимо от ролевой позиции в системе наставничества;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1165"/>
        </w:tabs>
        <w:spacing w:before="0" w:after="0" w:line="302" w:lineRule="exact"/>
        <w:ind w:left="240" w:right="140" w:firstLine="640"/>
      </w:pPr>
      <w:r>
        <w:rPr>
          <w:rStyle w:val="21"/>
        </w:rPr>
        <w:t>принцип индивидуализации и персонализации</w:t>
      </w:r>
      <w:r>
        <w:t xml:space="preserve"> направлен на призна</w:t>
      </w:r>
      <w:r>
        <w:softHyphen/>
        <w:t>ние способности личности к саморазвитию в качестве естественной, изна</w:t>
      </w:r>
      <w:r>
        <w:softHyphen/>
        <w:t>чально присущей человеку потребности и возможности; на сохранение ин</w:t>
      </w:r>
      <w:r>
        <w:softHyphen/>
        <w:t>дивидуальных приоритетов в формировании наставляемым собственной траектории развития;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before="0" w:after="0" w:line="302" w:lineRule="exact"/>
        <w:ind w:left="240" w:right="140" w:firstLine="640"/>
      </w:pPr>
      <w:r>
        <w:rPr>
          <w:rStyle w:val="21"/>
        </w:rPr>
        <w:t>принцип вариативности</w:t>
      </w:r>
      <w:r>
        <w:t xml:space="preserve"> предполагает возможность </w:t>
      </w:r>
      <w:r w:rsidR="00CA1FD3">
        <w:t xml:space="preserve">лицея </w:t>
      </w:r>
      <w:r>
        <w:t>выбирать наиболее подходящие для конкретных условий формы и виды наставничества;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1165"/>
        </w:tabs>
        <w:spacing w:before="0" w:after="300" w:line="302" w:lineRule="exact"/>
        <w:ind w:left="240" w:right="140" w:firstLine="640"/>
      </w:pPr>
      <w:r>
        <w:rPr>
          <w:rStyle w:val="21"/>
        </w:rPr>
        <w:t>принцип системности и стратегической целостности</w:t>
      </w:r>
      <w:r>
        <w:t xml:space="preserve"> предполага</w:t>
      </w:r>
      <w:r>
        <w:softHyphen/>
        <w:t>ет разработку и реализацию системы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7330DE" w:rsidRDefault="00640D6D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121"/>
        </w:tabs>
        <w:spacing w:before="0"/>
        <w:ind w:firstLine="760"/>
      </w:pPr>
      <w:bookmarkStart w:id="2" w:name="bookmark2"/>
      <w:r>
        <w:t>Условия и ресурсы для реализации системы наставничества.</w:t>
      </w:r>
      <w:bookmarkEnd w:id="2"/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60"/>
      </w:pPr>
      <w:r>
        <w:t xml:space="preserve">Система наставничества является совокупностью условий, ресурсов, процессов, механизмов, инструментов, необходимых и достаточных для успешной реализации в </w:t>
      </w:r>
      <w:r w:rsidR="005102C5">
        <w:t>лицее</w:t>
      </w:r>
      <w:r>
        <w:t xml:space="preserve"> персонализированных программ наставничества педагогических работников.</w:t>
      </w:r>
    </w:p>
    <w:p w:rsidR="007330DE" w:rsidRDefault="00640D6D">
      <w:pPr>
        <w:pStyle w:val="20"/>
        <w:numPr>
          <w:ilvl w:val="1"/>
          <w:numId w:val="4"/>
        </w:numPr>
        <w:shd w:val="clear" w:color="auto" w:fill="auto"/>
        <w:tabs>
          <w:tab w:val="left" w:pos="1270"/>
        </w:tabs>
        <w:spacing w:before="0" w:after="0" w:line="302" w:lineRule="exact"/>
        <w:ind w:firstLine="760"/>
      </w:pPr>
      <w:r>
        <w:t>Кадровые условия и ресурсы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60"/>
        <w:jc w:val="left"/>
      </w:pPr>
      <w:r>
        <w:t xml:space="preserve">Кадровые условия предполагают наличие в </w:t>
      </w:r>
      <w:r w:rsidR="005102C5">
        <w:t>лицее</w:t>
      </w:r>
      <w:r>
        <w:t>: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rPr>
          <w:rStyle w:val="21"/>
        </w:rPr>
        <w:t>руководителя,</w:t>
      </w:r>
      <w:r>
        <w:t xml:space="preserve"> разделяющего ценности отечественной системы обра</w:t>
      </w:r>
      <w:r>
        <w:softHyphen/>
        <w:t>зования, приоритетные направления ее развития;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rPr>
          <w:rStyle w:val="21"/>
        </w:rPr>
        <w:t>куратора</w:t>
      </w:r>
      <w:r>
        <w:t xml:space="preserve"> реализации персонализированных программ наставничества;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rPr>
          <w:rStyle w:val="21"/>
        </w:rPr>
        <w:t>наставников</w:t>
      </w:r>
      <w:r>
        <w:t xml:space="preserve"> - </w:t>
      </w:r>
      <w:r>
        <w:rPr>
          <w:rStyle w:val="21"/>
        </w:rPr>
        <w:t>педагогов,</w:t>
      </w:r>
      <w:r>
        <w:t xml:space="preserve"> которые имеют подтвержденные результаты педагогической деятельности, демонстрируют образцы лучших практик </w:t>
      </w:r>
      <w:r>
        <w:lastRenderedPageBreak/>
        <w:t>преподавания, профессионального взаимодействия с коллегами.</w:t>
      </w:r>
    </w:p>
    <w:p w:rsidR="007330DE" w:rsidRDefault="00640D6D">
      <w:pPr>
        <w:pStyle w:val="20"/>
        <w:numPr>
          <w:ilvl w:val="1"/>
          <w:numId w:val="4"/>
        </w:numPr>
        <w:shd w:val="clear" w:color="auto" w:fill="auto"/>
        <w:tabs>
          <w:tab w:val="left" w:pos="1174"/>
        </w:tabs>
        <w:spacing w:before="0" w:after="0" w:line="302" w:lineRule="exact"/>
        <w:ind w:firstLine="720"/>
      </w:pPr>
      <w:r>
        <w:t>Организационно-методические и организационно-педагогические условия и ресурсы.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 xml:space="preserve">Организационно-методические и организационно-педагогические условия и ресурсы реализации системы наставничества в </w:t>
      </w:r>
      <w:r w:rsidR="005102C5">
        <w:t xml:space="preserve">лицее </w:t>
      </w:r>
      <w:r>
        <w:t>включают: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867"/>
        </w:tabs>
        <w:spacing w:before="0" w:after="0" w:line="302" w:lineRule="exact"/>
        <w:ind w:firstLine="720"/>
      </w:pPr>
      <w:r>
        <w:t>подготовку локальных нормативных актов, программ, сопровожда</w:t>
      </w:r>
      <w:r>
        <w:softHyphen/>
        <w:t>ющих процесс наставничества педагогических работников;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867"/>
        </w:tabs>
        <w:spacing w:before="0" w:after="0" w:line="302" w:lineRule="exact"/>
        <w:ind w:firstLine="720"/>
      </w:pPr>
      <w:r>
        <w:t>разработку персонализированных программ наставнической деятель</w:t>
      </w:r>
      <w:r>
        <w:softHyphen/>
        <w:t>ности;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871"/>
        </w:tabs>
        <w:spacing w:before="0" w:after="0" w:line="302" w:lineRule="exact"/>
        <w:ind w:firstLine="720"/>
      </w:pPr>
      <w:r>
        <w:t>оказание консультационной и методической помощи наставникам и наставляемым в разработке перечня мероприятий «дорожной карты» по реа</w:t>
      </w:r>
      <w:r>
        <w:softHyphen/>
        <w:t>лизации персонализированных программ наставничества;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862"/>
        </w:tabs>
        <w:spacing w:before="0" w:after="0" w:line="302" w:lineRule="exact"/>
        <w:ind w:firstLine="720"/>
      </w:pPr>
      <w:r>
        <w:t>цифровую информационно-коммуникационную среду наставниче</w:t>
      </w:r>
      <w:r>
        <w:softHyphen/>
        <w:t>ства вне зависимости от конкретного места работы наставляемого и настав</w:t>
      </w:r>
      <w:r>
        <w:softHyphen/>
        <w:t>ника и круга их непосредственного профессионального общения;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862"/>
        </w:tabs>
        <w:spacing w:before="0" w:after="0" w:line="302" w:lineRule="exact"/>
        <w:ind w:firstLine="720"/>
      </w:pPr>
      <w:r>
        <w:t>изучение, обобщение и распространение положительного опыта ра</w:t>
      </w:r>
      <w:r>
        <w:softHyphen/>
        <w:t>боты наставников, обмен инновационным опытом в сфере наставничества педагогических работников;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867"/>
        </w:tabs>
        <w:spacing w:before="0" w:after="0" w:line="302" w:lineRule="exact"/>
        <w:ind w:firstLine="720"/>
      </w:pPr>
      <w:r>
        <w:t>координирование вертикальных и горизонтальных связей в управле</w:t>
      </w:r>
      <w:r>
        <w:softHyphen/>
        <w:t>нии наставнической деятельностью;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867"/>
        </w:tabs>
        <w:spacing w:before="0" w:after="0" w:line="302" w:lineRule="exact"/>
        <w:ind w:firstLine="720"/>
      </w:pPr>
      <w:r>
        <w:t>осуществление мониторинга результатов наставнической деятельно</w:t>
      </w:r>
      <w:r>
        <w:softHyphen/>
        <w:t>сти.</w:t>
      </w:r>
    </w:p>
    <w:p w:rsidR="007330DE" w:rsidRDefault="00640D6D">
      <w:pPr>
        <w:pStyle w:val="20"/>
        <w:numPr>
          <w:ilvl w:val="1"/>
          <w:numId w:val="4"/>
        </w:numPr>
        <w:shd w:val="clear" w:color="auto" w:fill="auto"/>
        <w:tabs>
          <w:tab w:val="left" w:pos="1450"/>
        </w:tabs>
        <w:spacing w:before="0" w:after="0" w:line="302" w:lineRule="exact"/>
        <w:ind w:left="280" w:firstLine="660"/>
      </w:pPr>
      <w:r>
        <w:t>Материально-технические условия и ресурсы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left="280" w:firstLine="660"/>
      </w:pPr>
      <w:r>
        <w:t xml:space="preserve">Материально-технические условия и ресурсы </w:t>
      </w:r>
      <w:r w:rsidR="005102C5">
        <w:t>лицея</w:t>
      </w:r>
      <w:r>
        <w:t xml:space="preserve"> могут включать: учебный класс и (или) комнату для проведения индивидуальных и (или) групповых встреч наставников и наставляемых; доску объявлений для размещения открытой информации по наставниче</w:t>
      </w:r>
      <w:r>
        <w:softHyphen/>
        <w:t>ству педагогических работников (в т.ч. электронный ресурс, чат/группа наставников-наставляемых в социальных сетях); средства для организации видео-конференц-связи, другие материально-технические ресурсы.</w:t>
      </w:r>
    </w:p>
    <w:p w:rsidR="007330DE" w:rsidRDefault="00640D6D">
      <w:pPr>
        <w:pStyle w:val="20"/>
        <w:numPr>
          <w:ilvl w:val="1"/>
          <w:numId w:val="4"/>
        </w:numPr>
        <w:shd w:val="clear" w:color="auto" w:fill="auto"/>
        <w:tabs>
          <w:tab w:val="left" w:pos="790"/>
        </w:tabs>
        <w:spacing w:before="0" w:after="0" w:line="302" w:lineRule="exact"/>
        <w:ind w:left="280" w:firstLine="660"/>
        <w:jc w:val="left"/>
      </w:pPr>
      <w:r>
        <w:t>Финансово-экономические условия. Мотивирование и стимули</w:t>
      </w:r>
      <w:r>
        <w:softHyphen/>
        <w:t>рование.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left="180" w:firstLine="640"/>
      </w:pPr>
      <w:r>
        <w:t>Стимулирование реализации системы наставничества включают в се</w:t>
      </w:r>
      <w:r>
        <w:softHyphen/>
        <w:t>бя материальные (денежные) и нематериальные способы стимулирования.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left="180" w:firstLine="640"/>
      </w:pPr>
      <w:r>
        <w:rPr>
          <w:rStyle w:val="21"/>
        </w:rPr>
        <w:t>Материальное (денежное) стимулирование</w:t>
      </w:r>
      <w:r>
        <w:t xml:space="preserve"> включает в себя закреп</w:t>
      </w:r>
      <w:r>
        <w:softHyphen/>
        <w:t>ление размера выплат компенсационного и (или) стимулирующего харак</w:t>
      </w:r>
      <w:r>
        <w:softHyphen/>
        <w:t>тера, установленные работнику за реализацию наставнической деятельно</w:t>
      </w:r>
      <w:r>
        <w:softHyphen/>
        <w:t>сти, коллективными договорами, соглашениями, локальными нормативны</w:t>
      </w:r>
      <w:r>
        <w:softHyphen/>
        <w:t>ми актами в соответствии с федеральными законами и иными норматив</w:t>
      </w:r>
      <w:r>
        <w:softHyphen/>
        <w:t>ными правовыми актами Российской Федерации, в том числе регионально</w:t>
      </w:r>
      <w:r>
        <w:softHyphen/>
        <w:t>го уровня.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left="180" w:firstLine="640"/>
      </w:pPr>
      <w:r>
        <w:rPr>
          <w:rStyle w:val="21"/>
        </w:rPr>
        <w:t>Нематериальные способы стимулирования</w:t>
      </w:r>
      <w:r>
        <w:t xml:space="preserve"> включают в себя ком</w:t>
      </w:r>
      <w:r>
        <w:softHyphen/>
        <w:t>плекс мероприятий, направленных в том числе на повышение обществен</w:t>
      </w:r>
      <w:r>
        <w:softHyphen/>
        <w:t>ного статуса наставников, публичное признание их деятельности и заслуг, которые не требуют прямого использования денежных и иных материаль</w:t>
      </w:r>
      <w:r>
        <w:softHyphen/>
        <w:t>ных ресурсов.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left="180" w:firstLine="640"/>
      </w:pPr>
      <w:r>
        <w:t>Настоящим положением установлены следующие меры нематери</w:t>
      </w:r>
      <w:r>
        <w:softHyphen/>
        <w:t>ального стимулирования наставников в Алтайском крае: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0" w:line="302" w:lineRule="exact"/>
        <w:ind w:firstLine="700"/>
      </w:pPr>
      <w:r>
        <w:t xml:space="preserve">наставники могут быть рекомендованы для включения в резерв </w:t>
      </w:r>
      <w:r>
        <w:lastRenderedPageBreak/>
        <w:t xml:space="preserve">управленческих кадров </w:t>
      </w:r>
      <w:r w:rsidR="005102C5">
        <w:t>лицея</w:t>
      </w:r>
      <w:r>
        <w:t>, органов местного самоуправления, органов государственной власти различных уров</w:t>
      </w:r>
      <w:r>
        <w:softHyphen/>
        <w:t>ней;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25"/>
        </w:tabs>
        <w:spacing w:before="0" w:after="0" w:line="302" w:lineRule="exact"/>
        <w:ind w:firstLine="700"/>
      </w:pPr>
      <w:r>
        <w:t>наставническая деятельность учитывается при выдвижении на про</w:t>
      </w:r>
      <w:r>
        <w:softHyphen/>
        <w:t>фессиональные конкурсы педагогических работников, в том числе в качестве членов жюри;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44"/>
        </w:tabs>
        <w:spacing w:before="0" w:after="0" w:line="302" w:lineRule="exact"/>
        <w:ind w:firstLine="700"/>
      </w:pPr>
      <w:r>
        <w:t xml:space="preserve">лучшие наставники молодежи из числа преподавателей и других работников </w:t>
      </w:r>
      <w:r w:rsidR="00837635">
        <w:t>лицея</w:t>
      </w:r>
      <w:r>
        <w:t xml:space="preserve"> могут быть рекомендованы к награждению следующими государственными награ</w:t>
      </w:r>
      <w:r>
        <w:softHyphen/>
        <w:t>дами Российской Федерации: знак отличия «За наставничество» (вместе с «Положением о знаке отличия «За наставничество»), введенный в соответ</w:t>
      </w:r>
      <w:r>
        <w:softHyphen/>
        <w:t>ствии с Указом Президента Российской Федерации от 2 марта 2018 г. № 94 «Об учреждении знака отличия «За наставничество»; ведомственные награды Минпросвещения России - нагрудные знаки «Почетный наставник» и «Мо</w:t>
      </w:r>
      <w:r>
        <w:softHyphen/>
        <w:t>лодость и Профессионализм», учрежденные приказом Минпросвещения Рос</w:t>
      </w:r>
      <w:r>
        <w:softHyphen/>
        <w:t>сии от 1 июля 2021 г. № 400 «О ведомственных наградах Министерства про</w:t>
      </w:r>
      <w:r>
        <w:softHyphen/>
        <w:t>свещения Российской Федерации»;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44"/>
        </w:tabs>
        <w:spacing w:before="0" w:after="0" w:line="302" w:lineRule="exact"/>
        <w:ind w:firstLine="700"/>
      </w:pPr>
      <w:r>
        <w:t>наставническая деятельность может быть учтена при проведении кон</w:t>
      </w:r>
      <w:r>
        <w:softHyphen/>
        <w:t>курсов профессионального мастерства регионального и муниципального уровней, а также в рамках реализации программ поддержки педагогических работников в Алтайском крае.</w:t>
      </w:r>
    </w:p>
    <w:p w:rsidR="00BB68A8" w:rsidRDefault="00BB68A8">
      <w:pPr>
        <w:pStyle w:val="20"/>
        <w:numPr>
          <w:ilvl w:val="0"/>
          <w:numId w:val="5"/>
        </w:numPr>
        <w:shd w:val="clear" w:color="auto" w:fill="auto"/>
        <w:tabs>
          <w:tab w:val="left" w:pos="944"/>
        </w:tabs>
        <w:spacing w:before="0" w:after="0" w:line="302" w:lineRule="exact"/>
        <w:ind w:firstLine="700"/>
      </w:pPr>
    </w:p>
    <w:p w:rsidR="007330DE" w:rsidRDefault="00640D6D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979"/>
        </w:tabs>
        <w:spacing w:before="0"/>
        <w:ind w:firstLine="740"/>
      </w:pPr>
      <w:bookmarkStart w:id="3" w:name="bookmark3"/>
      <w:r>
        <w:t>Структурные компоненты системы наставничества педагогиче</w:t>
      </w:r>
      <w:r>
        <w:softHyphen/>
        <w:t>ских работников в образовательной организации.</w:t>
      </w:r>
      <w:bookmarkEnd w:id="3"/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 xml:space="preserve">Структурные компоненты системы наставничества распределяются на два контура: внутренний (контур </w:t>
      </w:r>
      <w:r w:rsidR="00BB68A8">
        <w:t>лицея</w:t>
      </w:r>
      <w:r>
        <w:t>) и внешний по отношению к ней.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 xml:space="preserve">Во внутреннем контуре концентрируются структурные компоненты, позволяющие непосредственно реализовывать систему наставничества в </w:t>
      </w:r>
      <w:r w:rsidR="00A7360F">
        <w:t>лицее</w:t>
      </w:r>
      <w:r>
        <w:t xml:space="preserve"> и отвечающие за успешность ее реализации.</w:t>
      </w:r>
    </w:p>
    <w:p w:rsidR="007330DE" w:rsidRDefault="00640D6D">
      <w:pPr>
        <w:pStyle w:val="20"/>
        <w:numPr>
          <w:ilvl w:val="1"/>
          <w:numId w:val="4"/>
        </w:numPr>
        <w:shd w:val="clear" w:color="auto" w:fill="auto"/>
        <w:tabs>
          <w:tab w:val="left" w:pos="1263"/>
        </w:tabs>
        <w:spacing w:before="0" w:after="0" w:line="302" w:lineRule="exact"/>
        <w:ind w:firstLine="740"/>
      </w:pPr>
      <w:r>
        <w:t xml:space="preserve">Внутренний контур: </w:t>
      </w:r>
      <w:r w:rsidR="00BB68A8">
        <w:t>лицей</w:t>
      </w:r>
      <w:r>
        <w:t>.</w:t>
      </w:r>
    </w:p>
    <w:p w:rsidR="007330DE" w:rsidRDefault="00BB68A8">
      <w:pPr>
        <w:pStyle w:val="20"/>
        <w:numPr>
          <w:ilvl w:val="2"/>
          <w:numId w:val="4"/>
        </w:numPr>
        <w:shd w:val="clear" w:color="auto" w:fill="auto"/>
        <w:tabs>
          <w:tab w:val="left" w:pos="1461"/>
        </w:tabs>
        <w:spacing w:before="0" w:after="0" w:line="302" w:lineRule="exact"/>
        <w:ind w:firstLine="740"/>
      </w:pPr>
      <w:r>
        <w:t>Лицей</w:t>
      </w:r>
      <w:r w:rsidR="00640D6D">
        <w:t>: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>издает локальные акты о внедрении и реализации системы наставниче</w:t>
      </w:r>
      <w:r>
        <w:softHyphen/>
        <w:t>ства, принимает Положение о системе наставничества педагогических работ</w:t>
      </w:r>
      <w:r>
        <w:softHyphen/>
        <w:t xml:space="preserve">ников в </w:t>
      </w:r>
      <w:r w:rsidR="00BB68A8">
        <w:t>лицее</w:t>
      </w:r>
      <w:r>
        <w:t>, дорожную карту по его реализации и другие документы;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>организует контакты с различными структурами по проблемам настав</w:t>
      </w:r>
      <w:r>
        <w:softHyphen/>
        <w:t>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</w:t>
      </w:r>
      <w:r>
        <w:softHyphen/>
        <w:t>ства и т.п.);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>осуществляет организационное, учебно-методическое, материально техническое, инфраструктурное обеспечение системы (целевой модели) наставничества;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>создает условия по координации и мониторингу реализации системы наставничества.</w:t>
      </w:r>
    </w:p>
    <w:p w:rsidR="007330DE" w:rsidRDefault="00640D6D">
      <w:pPr>
        <w:pStyle w:val="20"/>
        <w:numPr>
          <w:ilvl w:val="2"/>
          <w:numId w:val="4"/>
        </w:numPr>
        <w:shd w:val="clear" w:color="auto" w:fill="auto"/>
        <w:tabs>
          <w:tab w:val="left" w:pos="1461"/>
        </w:tabs>
        <w:spacing w:before="0" w:after="0" w:line="302" w:lineRule="exact"/>
        <w:ind w:firstLine="740"/>
      </w:pPr>
      <w:r>
        <w:t xml:space="preserve">Руководитель </w:t>
      </w:r>
      <w:r w:rsidR="004A436E">
        <w:t>лицея</w:t>
      </w:r>
      <w:r>
        <w:t>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 xml:space="preserve">Общие руководство и контроль за </w:t>
      </w:r>
      <w:r w:rsidR="004A436E">
        <w:t>лицеем</w:t>
      </w:r>
      <w:r>
        <w:t xml:space="preserve"> и реализацией системы наставничества осуществляет руководитель </w:t>
      </w:r>
      <w:r w:rsidR="004A436E">
        <w:t>лицея</w:t>
      </w:r>
      <w:r>
        <w:t>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 xml:space="preserve">В зависимости от особенностей работы </w:t>
      </w:r>
      <w:r w:rsidR="004A436E">
        <w:t>лицея</w:t>
      </w:r>
      <w:r>
        <w:t xml:space="preserve"> и от количества </w:t>
      </w:r>
      <w:r>
        <w:lastRenderedPageBreak/>
        <w:t xml:space="preserve">наставников/наставляемых </w:t>
      </w:r>
      <w:r>
        <w:rPr>
          <w:rStyle w:val="22"/>
        </w:rPr>
        <w:t>могут</w:t>
      </w:r>
      <w:r>
        <w:t xml:space="preserve"> создаваться структуры, либо определяться ответственные лица, например, куратор реализации программ наставничества, который назначается руководителем </w:t>
      </w:r>
      <w:r w:rsidR="004A436E">
        <w:t>лицея</w:t>
      </w:r>
      <w:r>
        <w:t xml:space="preserve"> из числа заместителей руководителя.</w:t>
      </w:r>
    </w:p>
    <w:p w:rsidR="007330DE" w:rsidRDefault="00640D6D">
      <w:pPr>
        <w:pStyle w:val="20"/>
        <w:numPr>
          <w:ilvl w:val="2"/>
          <w:numId w:val="4"/>
        </w:numPr>
        <w:shd w:val="clear" w:color="auto" w:fill="auto"/>
        <w:tabs>
          <w:tab w:val="left" w:pos="1461"/>
        </w:tabs>
        <w:spacing w:before="0" w:after="0" w:line="302" w:lineRule="exact"/>
        <w:ind w:firstLine="740"/>
      </w:pPr>
      <w:r>
        <w:t>Куратор реализации программ наставничества: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>своевременно (не менее одного раза в год) актуализирует информацию</w:t>
      </w:r>
    </w:p>
    <w:p w:rsidR="007330DE" w:rsidRDefault="00640D6D">
      <w:pPr>
        <w:pStyle w:val="20"/>
        <w:shd w:val="clear" w:color="auto" w:fill="auto"/>
        <w:spacing w:before="0" w:after="0" w:line="302" w:lineRule="exact"/>
      </w:pPr>
      <w:r>
        <w:t>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>организовывает разработку персонализированных программ наставни</w:t>
      </w:r>
      <w:r>
        <w:softHyphen/>
        <w:t>чества (от 3 месяцев до 1 года);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>осуществляет мониторинг эффективности и результативности системы наставничества, формирует итоговый аналитический отчет по внедрению си</w:t>
      </w:r>
      <w:r>
        <w:softHyphen/>
        <w:t>стемы наставничества;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>осуществляет координацию деятельности по наставничеству с ответ</w:t>
      </w:r>
      <w:r>
        <w:softHyphen/>
        <w:t>ственными и неформальными представителями региональной системы наставничества, с сетевыми педагогическими сообществами;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>принимает (совместно с системным администратором) участие в наполнении рубрики (странички) «Наставничество» на официальном сайте общеобразовательной организации различной информацией (событийная, новостная, методическая, правовая и пр.) (при наличии);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>инициирует публичные мероприятия по популяризации системы наставничества педагогических работников и др.</w:t>
      </w:r>
    </w:p>
    <w:p w:rsidR="007330DE" w:rsidRDefault="00640D6D">
      <w:pPr>
        <w:pStyle w:val="20"/>
        <w:numPr>
          <w:ilvl w:val="2"/>
          <w:numId w:val="4"/>
        </w:numPr>
        <w:shd w:val="clear" w:color="auto" w:fill="auto"/>
        <w:tabs>
          <w:tab w:val="left" w:pos="1444"/>
        </w:tabs>
        <w:spacing w:before="0" w:after="0" w:line="302" w:lineRule="exact"/>
        <w:ind w:firstLine="740"/>
      </w:pPr>
      <w:r>
        <w:t>Методическое объединение /совет наставников.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t xml:space="preserve">Методическое объединение/совет наставников </w:t>
      </w:r>
      <w:r w:rsidR="004A436E">
        <w:t xml:space="preserve">лицея </w:t>
      </w:r>
      <w:r>
        <w:t>(далее - МО наставников) - общественный профессиональный ор</w:t>
      </w:r>
      <w:r>
        <w:softHyphen/>
        <w:t xml:space="preserve">ган, объединяющий на добровольной основе педагогов-наставников </w:t>
      </w:r>
      <w:r w:rsidR="004A436E">
        <w:t>лицея</w:t>
      </w:r>
      <w:r>
        <w:t xml:space="preserve"> в целях осуществления оперативного руководства методической (научно-методической) деятельностью по реализации персона</w:t>
      </w:r>
      <w:r>
        <w:softHyphen/>
        <w:t>лизированных программ наставничества. Руководитель совета наставников может входить в созданные общественные советы наставников.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rPr>
          <w:rStyle w:val="21"/>
        </w:rPr>
        <w:t>Цель деятельности МО наставников</w:t>
      </w:r>
      <w:r>
        <w:t>: осуществление текущего руко</w:t>
      </w:r>
      <w:r>
        <w:softHyphen/>
        <w:t>водства реализацией персонализированных программ наставничества.</w:t>
      </w:r>
    </w:p>
    <w:p w:rsidR="007330DE" w:rsidRDefault="00640D6D">
      <w:pPr>
        <w:pStyle w:val="70"/>
        <w:shd w:val="clear" w:color="auto" w:fill="auto"/>
        <w:ind w:firstLine="740"/>
      </w:pPr>
      <w:r>
        <w:t>Задачи деятельности МО наставников'.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21"/>
        </w:tabs>
        <w:spacing w:before="0" w:after="0" w:line="302" w:lineRule="exact"/>
        <w:ind w:firstLine="740"/>
      </w:pPr>
      <w:r>
        <w:t xml:space="preserve">принимать участие в разработке локальных актов и иных документов </w:t>
      </w:r>
      <w:r w:rsidR="004A436E">
        <w:t>лицея</w:t>
      </w:r>
      <w:r>
        <w:t xml:space="preserve"> в сфере наставничества педагогических работ</w:t>
      </w:r>
      <w:r>
        <w:softHyphen/>
        <w:t>ников (совместно с первичной или территориальной профсоюзной организа</w:t>
      </w:r>
      <w:r>
        <w:softHyphen/>
        <w:t>цией);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25"/>
        </w:tabs>
        <w:spacing w:before="0" w:after="0" w:line="302" w:lineRule="exact"/>
        <w:ind w:firstLine="740"/>
      </w:pPr>
      <w:r>
        <w:t>принимать участие в разработке и апробации персонализированных программ наставничества педагогических работников;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25"/>
        </w:tabs>
        <w:spacing w:before="0" w:after="0" w:line="302" w:lineRule="exact"/>
        <w:ind w:firstLine="740"/>
      </w:pPr>
      <w:r>
        <w:t>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</w:t>
      </w:r>
      <w:r>
        <w:softHyphen/>
        <w:t>ной и внеурочной деятельности, психолого-педагогическое сопровождение наставляемых и наставников, работа с родителями, связь с системой допол</w:t>
      </w:r>
      <w:r>
        <w:softHyphen/>
        <w:t>нительного образования и т.п.);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25"/>
        </w:tabs>
        <w:spacing w:before="0" w:after="0" w:line="302" w:lineRule="exact"/>
        <w:ind w:firstLine="740"/>
      </w:pPr>
      <w:r>
        <w:t>анализировать результаты диагностики профессиональных затрудне</w:t>
      </w:r>
      <w:r>
        <w:softHyphen/>
        <w:t>ний и вносить соответствующие корректировки в персонализированные про</w:t>
      </w:r>
      <w:r>
        <w:softHyphen/>
      </w:r>
      <w:r>
        <w:lastRenderedPageBreak/>
        <w:t>граммы наставничества;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0" w:line="302" w:lineRule="exact"/>
        <w:ind w:firstLine="740"/>
      </w:pPr>
      <w:r>
        <w:t>осуществлять подготовку участников персонализированных про</w:t>
      </w:r>
      <w:r>
        <w:softHyphen/>
        <w:t>грамм наставничества к конкурсам профессионального мастерства, форумам, научно практическим конференциям, фестивалям и т.д.;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25"/>
        </w:tabs>
        <w:spacing w:before="0" w:after="0" w:line="302" w:lineRule="exact"/>
        <w:ind w:firstLine="740"/>
      </w:pPr>
      <w:r>
        <w:t>осуществлять организационно-педагогическое, учебно-методическое, материально-техническое, инфраструктурное/логистическое обеспечение ре</w:t>
      </w:r>
      <w:r>
        <w:softHyphen/>
        <w:t xml:space="preserve">ализации персонализированных программ наставничества педагогических работников в </w:t>
      </w:r>
      <w:r w:rsidR="004A436E">
        <w:t>лицее</w:t>
      </w:r>
      <w:r>
        <w:t>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0" w:line="302" w:lineRule="exact"/>
        <w:ind w:firstLine="740"/>
      </w:pPr>
      <w:r>
        <w:t>участвовать в мониторинговых и оценочных процедурах хода реали</w:t>
      </w:r>
      <w:r>
        <w:softHyphen/>
        <w:t>зации персонализированных программ наставничества;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1020"/>
        </w:tabs>
        <w:spacing w:before="0" w:after="0" w:line="302" w:lineRule="exact"/>
        <w:ind w:firstLine="740"/>
      </w:pPr>
      <w:r>
        <w:t>являться переговорной площадкой, осуществлять консультационные,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jc w:val="left"/>
      </w:pPr>
      <w:r>
        <w:t>согласовательные и арбитражные функции;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>- участвовать в разработке системы поощрения (материального и нема</w:t>
      </w:r>
      <w:r>
        <w:softHyphen/>
        <w:t>териального стимулирования) наставников и наставляемых; - участвовать в формировании банка лучших практик наставничества педагогических работ</w:t>
      </w:r>
      <w:r>
        <w:softHyphen/>
        <w:t>ников.</w:t>
      </w:r>
    </w:p>
    <w:p w:rsidR="007330DE" w:rsidRDefault="00640D6D">
      <w:pPr>
        <w:pStyle w:val="20"/>
        <w:numPr>
          <w:ilvl w:val="2"/>
          <w:numId w:val="4"/>
        </w:numPr>
        <w:shd w:val="clear" w:color="auto" w:fill="auto"/>
        <w:tabs>
          <w:tab w:val="left" w:pos="1363"/>
        </w:tabs>
        <w:spacing w:before="0" w:after="0" w:line="302" w:lineRule="exact"/>
        <w:ind w:firstLine="720"/>
      </w:pPr>
      <w:r>
        <w:t xml:space="preserve">В </w:t>
      </w:r>
      <w:r w:rsidR="004A436E">
        <w:t>лицее</w:t>
      </w:r>
      <w:r>
        <w:t xml:space="preserve">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</w:t>
      </w:r>
      <w:r>
        <w:softHyphen/>
        <w:t>бирается в зависимости от цели персонализированной программы наставни</w:t>
      </w:r>
      <w:r>
        <w:softHyphen/>
        <w:t>чества педагога, имеющихся профессиональных затруднений, запроса наставляемого и имеющихся кадровых ресурсов. Формы наставничества ис</w:t>
      </w:r>
      <w:r>
        <w:softHyphen/>
        <w:t>пользуются как в одном виде, так и в комплексе в зависимости от запланиро</w:t>
      </w:r>
      <w:r>
        <w:softHyphen/>
        <w:t>ванных эффектов.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rPr>
          <w:rStyle w:val="21"/>
        </w:rPr>
        <w:t>Виртуальное (дистанционное) наставничество</w:t>
      </w:r>
      <w:r>
        <w:t xml:space="preserve"> - дистанционная фор</w:t>
      </w:r>
      <w:r>
        <w:softHyphen/>
        <w:t>ма организации наставничества с использованием информационно</w:t>
      </w:r>
      <w:r>
        <w:softHyphen/>
        <w:t>коммуникационных технологий, таких как видеоконференции, платформы для дистанционного обучения, социальные сети и онлайн-сообщества, тема</w:t>
      </w:r>
      <w:r>
        <w:softHyphen/>
        <w:t>тические интернет-порталы и др. Обеспечивает постоянное профессиональ</w:t>
      </w:r>
      <w:r>
        <w:softHyphen/>
        <w:t>ное и творческое общение, обмен опытом между наставником и наставляе</w:t>
      </w:r>
      <w:r>
        <w:softHyphen/>
        <w:t>мым, позволяет дистанционно сформировать пары «наставник - наставляе</w:t>
      </w:r>
      <w:r>
        <w:softHyphen/>
        <w:t>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rPr>
          <w:rStyle w:val="21"/>
        </w:rPr>
        <w:t>Наставничество в группе</w:t>
      </w:r>
      <w:r>
        <w:t xml:space="preserve"> - форма наставничества, когда один настав</w:t>
      </w:r>
      <w:r>
        <w:softHyphen/>
        <w:t xml:space="preserve">ник взаимодействует с группой наставляемых одновременно (от двух и более человек). </w:t>
      </w:r>
      <w:r>
        <w:rPr>
          <w:rStyle w:val="21"/>
        </w:rPr>
        <w:t>Краткосрочное или целеполагающее наставничество</w:t>
      </w:r>
      <w:r>
        <w:t xml:space="preserve"> - наставник и наставляемый встречаются по заранее установленному графику для поста</w:t>
      </w:r>
      <w:r>
        <w:softHyphen/>
        <w:t>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rPr>
          <w:rStyle w:val="21"/>
        </w:rPr>
        <w:t>Реверсивное наставничество</w:t>
      </w:r>
      <w:r>
        <w:t xml:space="preserve"> - профессионал младшего возраста ста</w:t>
      </w:r>
      <w:r>
        <w:softHyphen/>
        <w:t>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rPr>
          <w:rStyle w:val="21"/>
        </w:rPr>
        <w:t>Ситуационное наставничество</w:t>
      </w:r>
      <w:r>
        <w:t xml:space="preserve"> - наставник оказывает помощь или </w:t>
      </w:r>
      <w:r>
        <w:lastRenderedPageBreak/>
        <w:t>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rPr>
          <w:rStyle w:val="21"/>
        </w:rPr>
        <w:t>Скоростное наставничество -</w:t>
      </w:r>
      <w:r>
        <w:t xml:space="preserve"> однократная встреча наставляемого (наставляемых) с наставником более высокого уровня (профессиона</w:t>
      </w:r>
      <w:r>
        <w:softHyphen/>
        <w:t>лом/компетентным лицом) с целью построения взаимоотношений с другими работниками, объединенными общими проблемами и интересами или обме</w:t>
      </w:r>
      <w:r>
        <w:softHyphen/>
        <w:t>ном опытом. Такие встречи помогают формулировать и устанавливать цели индивидуального развития и карьерного роста на основе информации, полу</w:t>
      </w:r>
      <w:r>
        <w:softHyphen/>
        <w:t>ченной из авторитетных источников, обменяться мнениями и личным опы</w:t>
      </w:r>
      <w:r>
        <w:softHyphen/>
        <w:t>том, а также наладить отношения «наставник - наставляемый» («равный - равному»).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rPr>
          <w:rStyle w:val="21"/>
        </w:rPr>
        <w:t>Традиционная форма наставничества («один-на-один»)</w:t>
      </w:r>
      <w:r>
        <w:t xml:space="preserve"> - взаимодей</w:t>
      </w:r>
      <w:r>
        <w:softHyphen/>
        <w:t>ствие между более опытным и начинающим работником в течение опреде</w:t>
      </w:r>
      <w:r>
        <w:softHyphen/>
        <w:t>ленного продолжительного времени. Обычно проводится отбор наставника и наставляемого по определенным критериям: опыт, навыки, личностные ха</w:t>
      </w:r>
      <w:r>
        <w:softHyphen/>
        <w:t>рактеристики и др.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rPr>
          <w:rStyle w:val="21"/>
        </w:rPr>
        <w:t>Форма наставничества «учитель</w:t>
      </w:r>
      <w:r>
        <w:t xml:space="preserve"> - </w:t>
      </w:r>
      <w:r>
        <w:rPr>
          <w:rStyle w:val="21"/>
        </w:rPr>
        <w:t>учитель»</w:t>
      </w:r>
      <w:r>
        <w:t xml:space="preserve"> - способ реализации це</w:t>
      </w:r>
      <w:r>
        <w:softHyphen/>
        <w:t>левой модели наставничества через организацию взаимодействия наставни</w:t>
      </w:r>
      <w:r>
        <w:softHyphen/>
        <w:t>ческой пары «учитель-профессионал - учитель, вовлеченный в различные формы поддержки и сопровождения».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40"/>
      </w:pPr>
      <w:r>
        <w:rPr>
          <w:rStyle w:val="21"/>
        </w:rPr>
        <w:t>Форма наставничества «руководитель образовательной организации - учитель»</w:t>
      </w:r>
      <w:r>
        <w:t xml:space="preserve"> способ реализации целевой модели наставничества через организа</w:t>
      </w:r>
      <w:r>
        <w:softHyphen/>
        <w:t>цию взаимодействия наставнической пары «руководитель образовательной организации</w:t>
      </w:r>
    </w:p>
    <w:p w:rsidR="007330DE" w:rsidRDefault="00640D6D">
      <w:pPr>
        <w:pStyle w:val="20"/>
        <w:numPr>
          <w:ilvl w:val="0"/>
          <w:numId w:val="5"/>
        </w:numPr>
        <w:shd w:val="clear" w:color="auto" w:fill="auto"/>
        <w:tabs>
          <w:tab w:val="left" w:pos="921"/>
        </w:tabs>
        <w:spacing w:before="0" w:after="0" w:line="302" w:lineRule="exact"/>
        <w:ind w:firstLine="740"/>
      </w:pPr>
      <w:r>
        <w:t>учитель», нацеленную на совершенствование образовательного про</w:t>
      </w:r>
      <w:r>
        <w:softHyphen/>
        <w:t>цесса и достижение желаемых результатов руководителем образовательной организации посредством создания необходимых организационно</w:t>
      </w:r>
      <w:r>
        <w:softHyphen/>
        <w:t>педагогических, кадровых, методических, психолого-педагогических усло</w:t>
      </w:r>
      <w:r>
        <w:softHyphen/>
        <w:t>вий и ресурсов.</w:t>
      </w:r>
    </w:p>
    <w:p w:rsidR="007330DE" w:rsidRDefault="00640D6D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051"/>
        </w:tabs>
        <w:spacing w:before="0"/>
        <w:ind w:firstLine="720"/>
      </w:pPr>
      <w:bookmarkStart w:id="4" w:name="bookmark4"/>
      <w:r>
        <w:t>Заключительные положения</w:t>
      </w:r>
      <w:bookmarkEnd w:id="4"/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>Для оценки эффективности реализации</w:t>
      </w:r>
      <w:r w:rsidR="00A7360F">
        <w:t xml:space="preserve"> настоящего положения в лицее</w:t>
      </w:r>
      <w:r>
        <w:t xml:space="preserve"> проводится мониторинг, состоящий из двух этапов.</w:t>
      </w:r>
    </w:p>
    <w:p w:rsidR="007330DE" w:rsidRDefault="00640D6D">
      <w:pPr>
        <w:pStyle w:val="2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02" w:lineRule="exact"/>
        <w:ind w:firstLine="720"/>
      </w:pPr>
      <w:r>
        <w:t>Мониторинг процесса реализации персонализированной программы наставничества, который оценивает: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>результативность реализации персонализированной программы наставничества и сопутствующие риски;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>эффективность реализации образовательных и культурных проектов совместно с наставляемым;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>процент обучающихся наставляемог</w:t>
      </w:r>
      <w:r w:rsidR="00A7360F">
        <w:t>о, успешно прошедших ВПР/ГИА</w:t>
      </w:r>
      <w:r>
        <w:t>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left="720" w:right="1120"/>
        <w:jc w:val="left"/>
      </w:pPr>
      <w:r>
        <w:t>динамику успеваемости обучающихся; динамику участия обучающихся в олимпиадах; социально-профессиональную активность наставляемого и др.</w:t>
      </w:r>
    </w:p>
    <w:p w:rsidR="007330DE" w:rsidRDefault="00640D6D">
      <w:pPr>
        <w:pStyle w:val="2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02" w:lineRule="exact"/>
        <w:ind w:firstLine="720"/>
      </w:pPr>
      <w:r>
        <w:t>Мониторинг влияния персонализированной программы наставниче</w:t>
      </w:r>
      <w:r>
        <w:softHyphen/>
        <w:t>ства на всех ее участников.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 xml:space="preserve">Результатом успешной реализации персонализированной программы </w:t>
      </w:r>
      <w:r>
        <w:lastRenderedPageBreak/>
        <w:t>наставничества может быть признано: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>улучшение образовательных результатов и у наставляемого, и у наставника;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>повышение уровня мотивированности и осознанности наставляемых в вопросах саморазвития и профессионального самообразования;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 xml:space="preserve">степень включенности наставляемого в </w:t>
      </w:r>
      <w:r w:rsidR="00A7360F">
        <w:t>инновационную деятельность лицея</w:t>
      </w:r>
      <w:r>
        <w:t>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>качество и темпы адаптации молодого/менее опытного/сменившего ме</w:t>
      </w:r>
      <w:r>
        <w:softHyphen/>
        <w:t>сто работы специалиста на новом месте работы;</w:t>
      </w:r>
    </w:p>
    <w:p w:rsidR="007330DE" w:rsidRDefault="00640D6D">
      <w:pPr>
        <w:pStyle w:val="20"/>
        <w:shd w:val="clear" w:color="auto" w:fill="auto"/>
        <w:spacing w:before="0" w:after="0" w:line="302" w:lineRule="exact"/>
        <w:ind w:firstLine="720"/>
      </w:pPr>
      <w:r>
        <w:t>увеличение числа педагогов, планирующих стать наставниками и наставляемыми в ближайшем будущем.</w:t>
      </w:r>
    </w:p>
    <w:sectPr w:rsidR="007330DE" w:rsidSect="007330DE">
      <w:headerReference w:type="default" r:id="rId7"/>
      <w:pgSz w:w="12240" w:h="15840"/>
      <w:pgMar w:top="951" w:right="1418" w:bottom="849" w:left="18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10" w:rsidRDefault="00F30710" w:rsidP="007330DE">
      <w:r>
        <w:separator/>
      </w:r>
    </w:p>
  </w:endnote>
  <w:endnote w:type="continuationSeparator" w:id="1">
    <w:p w:rsidR="00F30710" w:rsidRDefault="00F30710" w:rsidP="0073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10" w:rsidRDefault="00F30710"/>
  </w:footnote>
  <w:footnote w:type="continuationSeparator" w:id="1">
    <w:p w:rsidR="00F30710" w:rsidRDefault="00F307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DE" w:rsidRDefault="00F01826">
    <w:pPr>
      <w:rPr>
        <w:sz w:val="2"/>
        <w:szCs w:val="2"/>
      </w:rPr>
    </w:pPr>
    <w:r w:rsidRPr="00F018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3pt;margin-top:14.4pt;width:9.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30DE" w:rsidRDefault="00F01826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EF5B68" w:rsidRPr="00EF5B68">
                    <w:rPr>
                      <w:rStyle w:val="a5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4BE"/>
    <w:multiLevelType w:val="multilevel"/>
    <w:tmpl w:val="F8FA5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E601E"/>
    <w:multiLevelType w:val="multilevel"/>
    <w:tmpl w:val="57F48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C3B4F"/>
    <w:multiLevelType w:val="multilevel"/>
    <w:tmpl w:val="F8B03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5458B"/>
    <w:multiLevelType w:val="multilevel"/>
    <w:tmpl w:val="5964E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332B0"/>
    <w:multiLevelType w:val="multilevel"/>
    <w:tmpl w:val="B26094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531CFB"/>
    <w:multiLevelType w:val="multilevel"/>
    <w:tmpl w:val="F386223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53393A"/>
    <w:multiLevelType w:val="multilevel"/>
    <w:tmpl w:val="6EF2C960"/>
    <w:lvl w:ilvl="0">
      <w:start w:val="2022"/>
      <w:numFmt w:val="decimal"/>
      <w:lvlText w:val="0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BC56F4"/>
    <w:multiLevelType w:val="multilevel"/>
    <w:tmpl w:val="3C48F750"/>
    <w:lvl w:ilvl="0">
      <w:start w:val="2022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330DE"/>
    <w:rsid w:val="000556DE"/>
    <w:rsid w:val="000E044E"/>
    <w:rsid w:val="003532C8"/>
    <w:rsid w:val="004A436E"/>
    <w:rsid w:val="005102C5"/>
    <w:rsid w:val="00573ADC"/>
    <w:rsid w:val="00640D6D"/>
    <w:rsid w:val="007330DE"/>
    <w:rsid w:val="007A1B97"/>
    <w:rsid w:val="008107C6"/>
    <w:rsid w:val="00837635"/>
    <w:rsid w:val="009E0307"/>
    <w:rsid w:val="00A7360F"/>
    <w:rsid w:val="00B4235D"/>
    <w:rsid w:val="00B93BA6"/>
    <w:rsid w:val="00BB68A8"/>
    <w:rsid w:val="00CA1FD3"/>
    <w:rsid w:val="00CE28A8"/>
    <w:rsid w:val="00D07613"/>
    <w:rsid w:val="00E14422"/>
    <w:rsid w:val="00E332BC"/>
    <w:rsid w:val="00EF5B68"/>
    <w:rsid w:val="00F01826"/>
    <w:rsid w:val="00F3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30DE"/>
    <w:rPr>
      <w:color w:val="000000"/>
    </w:rPr>
  </w:style>
  <w:style w:type="paragraph" w:styleId="1">
    <w:name w:val="heading 1"/>
    <w:basedOn w:val="a"/>
    <w:next w:val="a"/>
    <w:link w:val="10"/>
    <w:qFormat/>
    <w:rsid w:val="00B93BA6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33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733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733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4pt1pt">
    <w:name w:val="Основной текст (5) + 14 pt;Курсив;Интервал 1 pt"/>
    <w:basedOn w:val="5"/>
    <w:rsid w:val="007330DE"/>
    <w:rPr>
      <w:i/>
      <w:iCs/>
      <w:color w:val="4A4073"/>
      <w:spacing w:val="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 + Курсив"/>
    <w:basedOn w:val="5"/>
    <w:rsid w:val="007330DE"/>
    <w:rPr>
      <w:i/>
      <w:iCs/>
      <w:color w:val="4A4073"/>
      <w:spacing w:val="0"/>
      <w:w w:val="100"/>
      <w:position w:val="0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7330DE"/>
    <w:rPr>
      <w:color w:val="4A4073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7330DE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733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7330DE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733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sid w:val="00733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7330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05pt">
    <w:name w:val="Основной текст (5) + 10;5 pt"/>
    <w:basedOn w:val="5"/>
    <w:rsid w:val="007330DE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3">
    <w:name w:val="Основной текст (5)"/>
    <w:basedOn w:val="5"/>
    <w:rsid w:val="007330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1pt">
    <w:name w:val="Основной текст (2) + 11 pt;Полужирный;Курсив;Интервал 1 pt"/>
    <w:basedOn w:val="2"/>
    <w:rsid w:val="007330DE"/>
    <w:rPr>
      <w:b/>
      <w:bCs/>
      <w:i/>
      <w:iC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211pt1pt0">
    <w:name w:val="Основной текст (2) + 11 pt;Полужирный;Курсив;Интервал 1 pt"/>
    <w:basedOn w:val="2"/>
    <w:rsid w:val="007330DE"/>
    <w:rPr>
      <w:b/>
      <w:bCs/>
      <w:i/>
      <w:iCs/>
      <w:color w:val="4A4073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211pt">
    <w:name w:val="Основной текст (2) + 11 pt"/>
    <w:basedOn w:val="2"/>
    <w:rsid w:val="007330DE"/>
    <w:rPr>
      <w:color w:val="4A4073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pt1">
    <w:name w:val="Основной текст (2) + 11 pt;Полужирный;Курсив;Интервал 1 pt"/>
    <w:basedOn w:val="2"/>
    <w:rsid w:val="007330DE"/>
    <w:rPr>
      <w:b/>
      <w:bCs/>
      <w:i/>
      <w:iCs/>
      <w:color w:val="4A4073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33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7330D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330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курсив"/>
    <w:basedOn w:val="7"/>
    <w:rsid w:val="007330D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7330D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330DE"/>
    <w:pPr>
      <w:shd w:val="clear" w:color="auto" w:fill="FFFFFF"/>
      <w:spacing w:before="340" w:after="34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7330DE"/>
    <w:pPr>
      <w:shd w:val="clear" w:color="auto" w:fill="FFFFFF"/>
      <w:spacing w:before="340" w:after="340"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7330DE"/>
    <w:pPr>
      <w:shd w:val="clear" w:color="auto" w:fill="FFFFFF"/>
      <w:spacing w:before="340" w:line="31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7330DE"/>
    <w:pPr>
      <w:shd w:val="clear" w:color="auto" w:fill="FFFFFF"/>
      <w:spacing w:after="340" w:line="220" w:lineRule="exact"/>
    </w:pPr>
    <w:rPr>
      <w:rFonts w:ascii="Candara" w:eastAsia="Candara" w:hAnsi="Candara" w:cs="Candara"/>
      <w:sz w:val="18"/>
      <w:szCs w:val="18"/>
    </w:rPr>
  </w:style>
  <w:style w:type="paragraph" w:customStyle="1" w:styleId="20">
    <w:name w:val="Основной текст (2)"/>
    <w:basedOn w:val="a"/>
    <w:link w:val="2"/>
    <w:rsid w:val="007330DE"/>
    <w:pPr>
      <w:shd w:val="clear" w:color="auto" w:fill="FFFFFF"/>
      <w:spacing w:before="340" w:after="1200" w:line="22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7330DE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7330DE"/>
    <w:pPr>
      <w:shd w:val="clear" w:color="auto" w:fill="FFFFFF"/>
      <w:spacing w:before="700" w:line="302" w:lineRule="exact"/>
      <w:ind w:firstLine="6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7330DE"/>
    <w:pPr>
      <w:shd w:val="clear" w:color="auto" w:fill="FFFFFF"/>
      <w:spacing w:line="302" w:lineRule="exact"/>
      <w:ind w:firstLine="6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B93BA6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ООД</cp:lastModifiedBy>
  <cp:revision>8</cp:revision>
  <dcterms:created xsi:type="dcterms:W3CDTF">2022-06-07T02:34:00Z</dcterms:created>
  <dcterms:modified xsi:type="dcterms:W3CDTF">2023-03-03T03:12:00Z</dcterms:modified>
</cp:coreProperties>
</file>