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12" w:rsidRDefault="007F3812" w:rsidP="007F38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812">
        <w:rPr>
          <w:rFonts w:ascii="Times New Roman" w:hAnsi="Times New Roman" w:cs="Times New Roman"/>
          <w:b/>
          <w:sz w:val="28"/>
          <w:szCs w:val="28"/>
        </w:rPr>
        <w:t>Кроссворд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"/>
        <w:gridCol w:w="472"/>
        <w:gridCol w:w="472"/>
        <w:gridCol w:w="494"/>
        <w:gridCol w:w="496"/>
        <w:gridCol w:w="509"/>
        <w:gridCol w:w="528"/>
        <w:gridCol w:w="510"/>
        <w:gridCol w:w="525"/>
        <w:gridCol w:w="511"/>
        <w:gridCol w:w="513"/>
        <w:gridCol w:w="511"/>
        <w:gridCol w:w="510"/>
        <w:gridCol w:w="513"/>
        <w:gridCol w:w="509"/>
        <w:gridCol w:w="509"/>
        <w:gridCol w:w="508"/>
        <w:gridCol w:w="513"/>
        <w:gridCol w:w="496"/>
      </w:tblGrid>
      <w:tr w:rsidR="00F5163D" w:rsidRPr="00F5163D" w:rsidTr="00F5163D">
        <w:tc>
          <w:tcPr>
            <w:tcW w:w="472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163D" w:rsidRPr="00F5163D" w:rsidTr="00F5163D">
        <w:tc>
          <w:tcPr>
            <w:tcW w:w="472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10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163D" w:rsidRPr="00F5163D" w:rsidTr="00F5163D">
        <w:tc>
          <w:tcPr>
            <w:tcW w:w="472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163D" w:rsidRPr="00F5163D" w:rsidTr="00F5163D">
        <w:tc>
          <w:tcPr>
            <w:tcW w:w="472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163D" w:rsidRPr="00F5163D" w:rsidTr="00F5163D">
        <w:tc>
          <w:tcPr>
            <w:tcW w:w="472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163D" w:rsidRPr="00F5163D" w:rsidTr="00F5163D">
        <w:tc>
          <w:tcPr>
            <w:tcW w:w="472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10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163D" w:rsidRPr="00F5163D" w:rsidTr="00F5163D">
        <w:tc>
          <w:tcPr>
            <w:tcW w:w="472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163D" w:rsidRPr="00F5163D" w:rsidTr="00F5163D">
        <w:tc>
          <w:tcPr>
            <w:tcW w:w="472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FFFF00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F5163D" w:rsidRPr="00F5163D" w:rsidRDefault="00F5163D" w:rsidP="00F51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F3812" w:rsidRPr="007F3812" w:rsidRDefault="007F3812" w:rsidP="007F38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F3812">
        <w:rPr>
          <w:rFonts w:ascii="Times New Roman" w:hAnsi="Times New Roman" w:cs="Times New Roman"/>
          <w:sz w:val="32"/>
          <w:szCs w:val="32"/>
        </w:rPr>
        <w:t>1.Порошковый продукт после помола зерна (4)</w:t>
      </w:r>
    </w:p>
    <w:p w:rsidR="007F3812" w:rsidRPr="007F3812" w:rsidRDefault="007F3812" w:rsidP="007F38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F3812">
        <w:rPr>
          <w:rFonts w:ascii="Times New Roman" w:hAnsi="Times New Roman" w:cs="Times New Roman"/>
          <w:sz w:val="32"/>
          <w:szCs w:val="32"/>
        </w:rPr>
        <w:t xml:space="preserve">2. Она содержится во всех продуктах, в арбузе, например, ее 90% (4) </w:t>
      </w:r>
    </w:p>
    <w:p w:rsidR="007F3812" w:rsidRPr="007F3812" w:rsidRDefault="007F3812" w:rsidP="007F38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F3812">
        <w:rPr>
          <w:rFonts w:ascii="Times New Roman" w:hAnsi="Times New Roman" w:cs="Times New Roman"/>
          <w:sz w:val="32"/>
          <w:szCs w:val="32"/>
        </w:rPr>
        <w:t>3.Дефекты продовольственных товаров, при наличии которых невозможно использовать продукт по назначению (11)</w:t>
      </w:r>
    </w:p>
    <w:p w:rsidR="007F3812" w:rsidRPr="007F3812" w:rsidRDefault="007F3812" w:rsidP="007F38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F3812">
        <w:rPr>
          <w:rFonts w:ascii="Times New Roman" w:hAnsi="Times New Roman" w:cs="Times New Roman"/>
          <w:sz w:val="32"/>
          <w:szCs w:val="32"/>
        </w:rPr>
        <w:t>4.Метод оценки качества товара с помощью органов чувств (вкус, цвет, запах) (17)</w:t>
      </w:r>
    </w:p>
    <w:p w:rsidR="007F3812" w:rsidRPr="007F3812" w:rsidRDefault="007F3812" w:rsidP="007F38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F3812">
        <w:rPr>
          <w:rFonts w:ascii="Times New Roman" w:hAnsi="Times New Roman" w:cs="Times New Roman"/>
          <w:sz w:val="32"/>
          <w:szCs w:val="32"/>
        </w:rPr>
        <w:t>5.Документ, в котором в целях добровольного многократного использования устанавливаются  характеристики продукции, условия хранения, перевозки(8)</w:t>
      </w:r>
    </w:p>
    <w:p w:rsidR="007F3812" w:rsidRPr="007F3812" w:rsidRDefault="007F3812" w:rsidP="007F38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F3812">
        <w:rPr>
          <w:rFonts w:ascii="Times New Roman" w:hAnsi="Times New Roman" w:cs="Times New Roman"/>
          <w:sz w:val="32"/>
          <w:szCs w:val="32"/>
        </w:rPr>
        <w:t xml:space="preserve">6. Крупа по внешнему виду напоминает муку, выработанная из пропаренного высушенного овса (7) </w:t>
      </w:r>
    </w:p>
    <w:p w:rsidR="007F3812" w:rsidRPr="007F3812" w:rsidRDefault="007F3812" w:rsidP="007F38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F3812">
        <w:rPr>
          <w:rFonts w:ascii="Times New Roman" w:hAnsi="Times New Roman" w:cs="Times New Roman"/>
          <w:sz w:val="32"/>
          <w:szCs w:val="32"/>
        </w:rPr>
        <w:t>7.Из какого злака вырабатывают манную крупу (7)</w:t>
      </w:r>
    </w:p>
    <w:p w:rsidR="007F3812" w:rsidRPr="007F3812" w:rsidRDefault="007F3812" w:rsidP="007F38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F3812">
        <w:rPr>
          <w:rFonts w:ascii="Times New Roman" w:hAnsi="Times New Roman" w:cs="Times New Roman"/>
          <w:sz w:val="32"/>
          <w:szCs w:val="32"/>
        </w:rPr>
        <w:t>8. Семена этой подгруппы являются ценными пищевыми культурами (горох, фасоль, чечевица) (7)</w:t>
      </w:r>
    </w:p>
    <w:p w:rsidR="00FE5DF3" w:rsidRDefault="00FE5DF3" w:rsidP="00FE5D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DF3" w:rsidRDefault="00FE5DF3" w:rsidP="00FE5D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63D" w:rsidRDefault="00F5163D" w:rsidP="00FE5D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63D" w:rsidRDefault="00F5163D" w:rsidP="00FE5D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63D" w:rsidRDefault="00F5163D" w:rsidP="00FE5D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63D" w:rsidRDefault="00F5163D" w:rsidP="00FE5D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63D" w:rsidRDefault="00F5163D" w:rsidP="00FE5D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63D" w:rsidRDefault="00F5163D" w:rsidP="00FE5D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63D" w:rsidRDefault="00F5163D" w:rsidP="00FE5D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63D" w:rsidRDefault="00F5163D" w:rsidP="00FE5D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63D" w:rsidRDefault="00F5163D" w:rsidP="00FE5D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63D" w:rsidRDefault="00F5163D" w:rsidP="00FE5D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63D" w:rsidRDefault="00F5163D" w:rsidP="00FE5D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5163D" w:rsidSect="0077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3812"/>
    <w:rsid w:val="00775A64"/>
    <w:rsid w:val="007F3812"/>
    <w:rsid w:val="00F5163D"/>
    <w:rsid w:val="00FE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D7E8C"/>
  <w15:docId w15:val="{7F11B3F3-42BE-4D4E-8638-500870CA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F51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Мастера</cp:lastModifiedBy>
  <cp:revision>4</cp:revision>
  <dcterms:created xsi:type="dcterms:W3CDTF">2022-11-01T12:02:00Z</dcterms:created>
  <dcterms:modified xsi:type="dcterms:W3CDTF">2022-11-02T00:48:00Z</dcterms:modified>
</cp:coreProperties>
</file>