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43C" w:rsidRPr="00D1643C" w:rsidRDefault="00D1643C" w:rsidP="00D1643C">
      <w:pPr>
        <w:rPr>
          <w:rFonts w:ascii="Times New Roman" w:hAnsi="Times New Roman" w:cs="Times New Roman"/>
          <w:sz w:val="28"/>
          <w:szCs w:val="28"/>
        </w:rPr>
      </w:pPr>
      <w:r w:rsidRPr="00D1643C">
        <w:rPr>
          <w:rFonts w:ascii="Times New Roman" w:hAnsi="Times New Roman" w:cs="Times New Roman"/>
          <w:b/>
          <w:sz w:val="28"/>
          <w:szCs w:val="28"/>
        </w:rPr>
        <w:t xml:space="preserve">Задание для </w:t>
      </w:r>
      <w:proofErr w:type="spellStart"/>
      <w:r w:rsidRPr="00D1643C">
        <w:rPr>
          <w:rFonts w:ascii="Times New Roman" w:hAnsi="Times New Roman" w:cs="Times New Roman"/>
          <w:b/>
          <w:sz w:val="28"/>
          <w:szCs w:val="28"/>
        </w:rPr>
        <w:t>гр.№</w:t>
      </w:r>
      <w:proofErr w:type="spellEnd"/>
      <w:r w:rsidRPr="00D1643C">
        <w:rPr>
          <w:rFonts w:ascii="Times New Roman" w:hAnsi="Times New Roman" w:cs="Times New Roman"/>
          <w:b/>
          <w:sz w:val="28"/>
          <w:szCs w:val="28"/>
        </w:rPr>
        <w:t xml:space="preserve"> 21</w:t>
      </w:r>
      <w:r w:rsidRPr="00D1643C">
        <w:rPr>
          <w:rFonts w:ascii="Times New Roman" w:hAnsi="Times New Roman" w:cs="Times New Roman"/>
          <w:sz w:val="28"/>
          <w:szCs w:val="28"/>
        </w:rPr>
        <w:t xml:space="preserve"> по МДК 03.02. «Организация транспортировки, приема, хранения и отпуска нефтепродуктов»  </w:t>
      </w:r>
      <w:r w:rsidRPr="00D1643C">
        <w:rPr>
          <w:rFonts w:ascii="Times New Roman" w:hAnsi="Times New Roman" w:cs="Times New Roman"/>
          <w:b/>
          <w:sz w:val="28"/>
          <w:szCs w:val="28"/>
        </w:rPr>
        <w:t>на 16.11.2020</w:t>
      </w:r>
    </w:p>
    <w:p w:rsidR="00D1643C" w:rsidRPr="00D1643C" w:rsidRDefault="00D1643C" w:rsidP="00D1643C">
      <w:pPr>
        <w:pStyle w:val="a4"/>
        <w:tabs>
          <w:tab w:val="left" w:pos="2552"/>
        </w:tabs>
        <w:ind w:left="567"/>
        <w:rPr>
          <w:rFonts w:ascii="Times New Roman" w:hAnsi="Times New Roman" w:cs="Times New Roman"/>
          <w:b/>
          <w:bCs/>
          <w:iCs/>
          <w:sz w:val="28"/>
          <w:szCs w:val="28"/>
        </w:rPr>
      </w:pPr>
      <w:r w:rsidRPr="00D1643C">
        <w:rPr>
          <w:rFonts w:ascii="Times New Roman" w:hAnsi="Times New Roman" w:cs="Times New Roman"/>
          <w:b/>
          <w:bCs/>
          <w:sz w:val="28"/>
          <w:szCs w:val="28"/>
        </w:rPr>
        <w:t xml:space="preserve">Практическая работа </w:t>
      </w:r>
      <w:r w:rsidRPr="00D1643C">
        <w:rPr>
          <w:rFonts w:ascii="Times New Roman" w:hAnsi="Times New Roman" w:cs="Times New Roman"/>
          <w:b/>
          <w:bCs/>
          <w:iCs/>
          <w:sz w:val="28"/>
          <w:szCs w:val="28"/>
        </w:rPr>
        <w:t>«</w:t>
      </w:r>
      <w:r w:rsidRPr="00D1643C">
        <w:rPr>
          <w:rFonts w:ascii="Times New Roman" w:hAnsi="Times New Roman" w:cs="Times New Roman"/>
          <w:b/>
          <w:bCs/>
          <w:sz w:val="28"/>
          <w:szCs w:val="28"/>
        </w:rPr>
        <w:t>Определение количества поступившего топлива</w:t>
      </w:r>
      <w:r w:rsidRPr="00D1643C">
        <w:rPr>
          <w:rFonts w:ascii="Times New Roman" w:hAnsi="Times New Roman" w:cs="Times New Roman"/>
          <w:b/>
          <w:sz w:val="28"/>
          <w:szCs w:val="28"/>
        </w:rPr>
        <w:t xml:space="preserve">» </w:t>
      </w:r>
    </w:p>
    <w:p w:rsidR="00D1643C" w:rsidRPr="00D1643C" w:rsidRDefault="00D1643C" w:rsidP="00D1643C">
      <w:pPr>
        <w:tabs>
          <w:tab w:val="left" w:pos="2552"/>
        </w:tabs>
        <w:rPr>
          <w:rFonts w:ascii="Times New Roman" w:hAnsi="Times New Roman" w:cs="Times New Roman"/>
          <w:b/>
          <w:bCs/>
          <w:i/>
          <w:iCs/>
          <w:sz w:val="28"/>
          <w:szCs w:val="28"/>
        </w:rPr>
      </w:pPr>
      <w:r w:rsidRPr="00D1643C">
        <w:rPr>
          <w:rFonts w:ascii="Times New Roman" w:hAnsi="Times New Roman" w:cs="Times New Roman"/>
          <w:b/>
          <w:bCs/>
          <w:i/>
          <w:iCs/>
          <w:sz w:val="28"/>
          <w:szCs w:val="28"/>
        </w:rPr>
        <w:t>Количество часов – 2.</w:t>
      </w:r>
    </w:p>
    <w:p w:rsidR="00D1643C" w:rsidRPr="00D1643C" w:rsidRDefault="00D1643C" w:rsidP="00D1643C">
      <w:pPr>
        <w:rPr>
          <w:rFonts w:ascii="Times New Roman" w:hAnsi="Times New Roman" w:cs="Times New Roman"/>
          <w:b/>
          <w:bCs/>
          <w:i/>
          <w:iCs/>
          <w:sz w:val="28"/>
          <w:szCs w:val="28"/>
        </w:rPr>
      </w:pPr>
    </w:p>
    <w:p w:rsidR="00D1643C" w:rsidRPr="00D1643C" w:rsidRDefault="00D1643C" w:rsidP="00D1643C">
      <w:pPr>
        <w:rPr>
          <w:rFonts w:ascii="Times New Roman" w:hAnsi="Times New Roman" w:cs="Times New Roman"/>
          <w:sz w:val="28"/>
          <w:szCs w:val="28"/>
        </w:rPr>
      </w:pPr>
      <w:r w:rsidRPr="00D1643C">
        <w:rPr>
          <w:rFonts w:ascii="Times New Roman" w:hAnsi="Times New Roman" w:cs="Times New Roman"/>
          <w:b/>
          <w:bCs/>
          <w:sz w:val="28"/>
          <w:szCs w:val="28"/>
        </w:rPr>
        <w:t>Цель работы:</w:t>
      </w:r>
      <w:r w:rsidRPr="00D1643C">
        <w:rPr>
          <w:rFonts w:ascii="Times New Roman" w:hAnsi="Times New Roman" w:cs="Times New Roman"/>
          <w:sz w:val="28"/>
          <w:szCs w:val="28"/>
        </w:rPr>
        <w:t xml:space="preserve"> Изучить организацию работ по приему и перекачке нефтепродуктов в резервуары.</w:t>
      </w:r>
    </w:p>
    <w:p w:rsidR="00D1643C" w:rsidRPr="00D1643C" w:rsidRDefault="00D1643C" w:rsidP="00D1643C">
      <w:pPr>
        <w:rPr>
          <w:rFonts w:ascii="Times New Roman" w:hAnsi="Times New Roman" w:cs="Times New Roman"/>
          <w:sz w:val="28"/>
          <w:szCs w:val="28"/>
        </w:rPr>
      </w:pPr>
    </w:p>
    <w:p w:rsidR="00D1643C" w:rsidRPr="00D1643C" w:rsidRDefault="00D1643C" w:rsidP="00D1643C">
      <w:pPr>
        <w:rPr>
          <w:rFonts w:ascii="Times New Roman" w:hAnsi="Times New Roman" w:cs="Times New Roman"/>
          <w:b/>
          <w:i/>
          <w:iCs/>
          <w:sz w:val="28"/>
          <w:szCs w:val="28"/>
        </w:rPr>
      </w:pPr>
      <w:r w:rsidRPr="00D1643C">
        <w:rPr>
          <w:rFonts w:ascii="Times New Roman" w:hAnsi="Times New Roman" w:cs="Times New Roman"/>
          <w:b/>
          <w:bCs/>
          <w:sz w:val="28"/>
          <w:szCs w:val="28"/>
        </w:rPr>
        <w:t xml:space="preserve">Пояснения </w:t>
      </w:r>
      <w:r w:rsidRPr="00D1643C">
        <w:rPr>
          <w:rFonts w:ascii="Times New Roman" w:hAnsi="Times New Roman" w:cs="Times New Roman"/>
          <w:sz w:val="28"/>
          <w:szCs w:val="28"/>
        </w:rPr>
        <w:t>(теория и основные характеристики). Материально-техническое снабжение автотранспортных предприятий (АТП) представляет собой процесс обеспечения подвижного состава эксплуатационными материалами (топливом, маслом, резиной), запасными частями, агрегатами и другими материалами, необходимыми для нормальной (бесперебойной) его работы.</w:t>
      </w:r>
    </w:p>
    <w:p w:rsidR="00D1643C" w:rsidRPr="00D1643C" w:rsidRDefault="00D1643C" w:rsidP="00D1643C">
      <w:pPr>
        <w:rPr>
          <w:rFonts w:ascii="Times New Roman" w:hAnsi="Times New Roman" w:cs="Times New Roman"/>
          <w:b/>
          <w:iCs/>
          <w:sz w:val="28"/>
          <w:szCs w:val="28"/>
        </w:rPr>
      </w:pPr>
      <w:r w:rsidRPr="00D1643C">
        <w:rPr>
          <w:rFonts w:ascii="Times New Roman" w:hAnsi="Times New Roman" w:cs="Times New Roman"/>
          <w:b/>
          <w:iCs/>
          <w:sz w:val="28"/>
          <w:szCs w:val="28"/>
        </w:rPr>
        <w:t xml:space="preserve">Приемка нефтепродуктов. </w:t>
      </w:r>
    </w:p>
    <w:p w:rsidR="00D1643C" w:rsidRPr="00D1643C" w:rsidRDefault="00D1643C" w:rsidP="00D1643C">
      <w:pPr>
        <w:rPr>
          <w:rFonts w:ascii="Times New Roman" w:hAnsi="Times New Roman" w:cs="Times New Roman"/>
          <w:sz w:val="28"/>
          <w:szCs w:val="28"/>
        </w:rPr>
      </w:pPr>
      <w:r w:rsidRPr="00D1643C">
        <w:rPr>
          <w:rFonts w:ascii="Times New Roman" w:hAnsi="Times New Roman" w:cs="Times New Roman"/>
          <w:sz w:val="28"/>
          <w:szCs w:val="28"/>
        </w:rPr>
        <w:t>Жидкое топливо реже доставляется непосредственно на АТП и чаще на автозаправочные станции (АЗС) с ближайшей нефтебазы в автомобилях-цистернах и в отдельных случаях в таре (бочках); железнодорожным и водным транспортом, а также по магистральным трубопроводам. Технологическая схема приема нефтепродуктов на АЗС должна отражаться в проекте АЗС.  Автоцистерны, после заполнения на нефтебазе (складе топлива и т.д.) в обязательном порядке подлежат опломбированию грузоотправителем (горловина, сливной вентиль или задвижка). Доставка нефтепродуктов автоцистернами без свидетельства об их проверке или с истекшим сроком очередной проверки не допускается. Прием нефтепродуктов в резервуары АЗС из автоцистерны ведется не менее чем двумя работниками.</w:t>
      </w:r>
    </w:p>
    <w:p w:rsidR="00D1643C" w:rsidRPr="00D1643C" w:rsidRDefault="00D1643C" w:rsidP="00D1643C">
      <w:pPr>
        <w:rPr>
          <w:rFonts w:ascii="Times New Roman" w:hAnsi="Times New Roman" w:cs="Times New Roman"/>
          <w:b/>
          <w:sz w:val="28"/>
          <w:szCs w:val="28"/>
        </w:rPr>
      </w:pPr>
      <w:r w:rsidRPr="00D1643C">
        <w:rPr>
          <w:rFonts w:ascii="Times New Roman" w:hAnsi="Times New Roman" w:cs="Times New Roman"/>
          <w:b/>
          <w:sz w:val="28"/>
          <w:szCs w:val="28"/>
        </w:rPr>
        <w:t xml:space="preserve"> При подготовке к сливу нефтепродукта оператор: </w:t>
      </w:r>
    </w:p>
    <w:p w:rsidR="00D1643C" w:rsidRPr="00D1643C" w:rsidRDefault="00D1643C" w:rsidP="00D1643C">
      <w:pPr>
        <w:rPr>
          <w:rFonts w:ascii="Times New Roman" w:hAnsi="Times New Roman" w:cs="Times New Roman"/>
          <w:sz w:val="28"/>
          <w:szCs w:val="28"/>
        </w:rPr>
      </w:pPr>
      <w:r w:rsidRPr="00D1643C">
        <w:rPr>
          <w:rFonts w:ascii="Times New Roman" w:hAnsi="Times New Roman" w:cs="Times New Roman"/>
          <w:sz w:val="28"/>
          <w:szCs w:val="28"/>
        </w:rPr>
        <w:t xml:space="preserve">- открывает задвижку для приема нефтепродукта в резервуар аварийного пролива;  </w:t>
      </w:r>
    </w:p>
    <w:p w:rsidR="00D1643C" w:rsidRPr="00D1643C" w:rsidRDefault="00D1643C" w:rsidP="00D1643C">
      <w:pPr>
        <w:rPr>
          <w:rFonts w:ascii="Times New Roman" w:hAnsi="Times New Roman" w:cs="Times New Roman"/>
          <w:sz w:val="28"/>
          <w:szCs w:val="28"/>
        </w:rPr>
      </w:pPr>
      <w:r w:rsidRPr="00D1643C">
        <w:rPr>
          <w:rFonts w:ascii="Times New Roman" w:hAnsi="Times New Roman" w:cs="Times New Roman"/>
          <w:sz w:val="28"/>
          <w:szCs w:val="28"/>
        </w:rPr>
        <w:t xml:space="preserve">- закрывает задвижку на трубопроводе отвода дождевых вод в очистные сооружения с площадки для автоцистерны; </w:t>
      </w:r>
    </w:p>
    <w:p w:rsidR="00D1643C" w:rsidRPr="00D1643C" w:rsidRDefault="00D1643C" w:rsidP="00D1643C">
      <w:pPr>
        <w:rPr>
          <w:rFonts w:ascii="Times New Roman" w:hAnsi="Times New Roman" w:cs="Times New Roman"/>
          <w:sz w:val="28"/>
          <w:szCs w:val="28"/>
        </w:rPr>
      </w:pPr>
      <w:r w:rsidRPr="00D1643C">
        <w:rPr>
          <w:rFonts w:ascii="Times New Roman" w:hAnsi="Times New Roman" w:cs="Times New Roman"/>
          <w:sz w:val="28"/>
          <w:szCs w:val="28"/>
        </w:rPr>
        <w:lastRenderedPageBreak/>
        <w:t xml:space="preserve">- обеспечивает место слива  первичными средствами пожаротушения; </w:t>
      </w:r>
    </w:p>
    <w:p w:rsidR="00D1643C" w:rsidRPr="00D1643C" w:rsidRDefault="00D1643C" w:rsidP="00D1643C">
      <w:pPr>
        <w:rPr>
          <w:rFonts w:ascii="Times New Roman" w:hAnsi="Times New Roman" w:cs="Times New Roman"/>
          <w:sz w:val="28"/>
          <w:szCs w:val="28"/>
        </w:rPr>
      </w:pPr>
      <w:r w:rsidRPr="00D1643C">
        <w:rPr>
          <w:rFonts w:ascii="Times New Roman" w:hAnsi="Times New Roman" w:cs="Times New Roman"/>
          <w:sz w:val="28"/>
          <w:szCs w:val="28"/>
        </w:rPr>
        <w:t xml:space="preserve">- принимает меры к предотвращению разлива нефтепродуктов, локализации возможных последствий случайных или аварийных разливов нефтепродуктов; </w:t>
      </w:r>
    </w:p>
    <w:p w:rsidR="00D1643C" w:rsidRPr="00D1643C" w:rsidRDefault="00D1643C" w:rsidP="00D1643C">
      <w:pPr>
        <w:rPr>
          <w:rFonts w:ascii="Times New Roman" w:hAnsi="Times New Roman" w:cs="Times New Roman"/>
          <w:sz w:val="28"/>
          <w:szCs w:val="28"/>
        </w:rPr>
      </w:pPr>
      <w:r w:rsidRPr="00D1643C">
        <w:rPr>
          <w:rFonts w:ascii="Times New Roman" w:hAnsi="Times New Roman" w:cs="Times New Roman"/>
          <w:sz w:val="28"/>
          <w:szCs w:val="28"/>
        </w:rPr>
        <w:t xml:space="preserve">- организует установку автоцистерны на площадку; </w:t>
      </w:r>
    </w:p>
    <w:p w:rsidR="00D1643C" w:rsidRPr="00D1643C" w:rsidRDefault="00D1643C" w:rsidP="00D1643C">
      <w:pPr>
        <w:rPr>
          <w:rFonts w:ascii="Times New Roman" w:hAnsi="Times New Roman" w:cs="Times New Roman"/>
          <w:b/>
          <w:sz w:val="28"/>
          <w:szCs w:val="28"/>
        </w:rPr>
      </w:pPr>
      <w:r w:rsidRPr="00D1643C">
        <w:rPr>
          <w:rFonts w:ascii="Times New Roman" w:hAnsi="Times New Roman" w:cs="Times New Roman"/>
          <w:b/>
          <w:sz w:val="28"/>
          <w:szCs w:val="28"/>
        </w:rPr>
        <w:t>проверяет:</w:t>
      </w:r>
    </w:p>
    <w:p w:rsidR="00D1643C" w:rsidRPr="00D1643C" w:rsidRDefault="00D1643C" w:rsidP="00D1643C">
      <w:pPr>
        <w:rPr>
          <w:rFonts w:ascii="Times New Roman" w:hAnsi="Times New Roman" w:cs="Times New Roman"/>
          <w:sz w:val="28"/>
          <w:szCs w:val="28"/>
        </w:rPr>
      </w:pPr>
      <w:r w:rsidRPr="00D1643C">
        <w:rPr>
          <w:rFonts w:ascii="Times New Roman" w:hAnsi="Times New Roman" w:cs="Times New Roman"/>
          <w:b/>
          <w:sz w:val="28"/>
          <w:szCs w:val="28"/>
        </w:rPr>
        <w:t>-</w:t>
      </w:r>
      <w:r w:rsidRPr="00D1643C">
        <w:rPr>
          <w:rFonts w:ascii="Times New Roman" w:hAnsi="Times New Roman" w:cs="Times New Roman"/>
          <w:sz w:val="28"/>
          <w:szCs w:val="28"/>
        </w:rPr>
        <w:t xml:space="preserve"> время следования автоцистерны от нефтебазы и делает отметку о времени прибытия; </w:t>
      </w:r>
    </w:p>
    <w:p w:rsidR="00D1643C" w:rsidRPr="00D1643C" w:rsidRDefault="00D1643C" w:rsidP="00D1643C">
      <w:pPr>
        <w:rPr>
          <w:rFonts w:ascii="Times New Roman" w:hAnsi="Times New Roman" w:cs="Times New Roman"/>
          <w:sz w:val="28"/>
          <w:szCs w:val="28"/>
        </w:rPr>
      </w:pPr>
      <w:r w:rsidRPr="00D1643C">
        <w:rPr>
          <w:rFonts w:ascii="Times New Roman" w:hAnsi="Times New Roman" w:cs="Times New Roman"/>
          <w:sz w:val="28"/>
          <w:szCs w:val="28"/>
        </w:rPr>
        <w:t xml:space="preserve">- сохранность и соответствие пломб на горловине и сливном вентиле (сливной задвижке); уровень заполнения автоцистерны (прицепа) «по планку». С использованием </w:t>
      </w:r>
      <w:proofErr w:type="spellStart"/>
      <w:r w:rsidRPr="00D1643C">
        <w:rPr>
          <w:rFonts w:ascii="Times New Roman" w:hAnsi="Times New Roman" w:cs="Times New Roman"/>
          <w:sz w:val="28"/>
          <w:szCs w:val="28"/>
        </w:rPr>
        <w:t>водочувствительной</w:t>
      </w:r>
      <w:proofErr w:type="spellEnd"/>
      <w:r w:rsidRPr="00D1643C">
        <w:rPr>
          <w:rFonts w:ascii="Times New Roman" w:hAnsi="Times New Roman" w:cs="Times New Roman"/>
          <w:sz w:val="28"/>
          <w:szCs w:val="28"/>
        </w:rPr>
        <w:t xml:space="preserve"> ленты или пасты убеждается в отсутствии воды, отбирает пробу, измеряет</w:t>
      </w:r>
      <w:proofErr w:type="gramStart"/>
      <w:r w:rsidRPr="00D1643C">
        <w:rPr>
          <w:rFonts w:ascii="Times New Roman" w:hAnsi="Times New Roman" w:cs="Times New Roman"/>
          <w:sz w:val="28"/>
          <w:szCs w:val="28"/>
        </w:rPr>
        <w:t xml:space="preserve"> Т</w:t>
      </w:r>
      <w:proofErr w:type="gramEnd"/>
      <w:r w:rsidRPr="00D1643C">
        <w:rPr>
          <w:rFonts w:ascii="Times New Roman" w:hAnsi="Times New Roman" w:cs="Times New Roman"/>
          <w:sz w:val="28"/>
          <w:szCs w:val="28"/>
          <w:vertAlign w:val="superscript"/>
        </w:rPr>
        <w:t>о</w:t>
      </w:r>
      <w:r w:rsidRPr="00D1643C">
        <w:rPr>
          <w:rFonts w:ascii="Times New Roman" w:hAnsi="Times New Roman" w:cs="Times New Roman"/>
          <w:sz w:val="28"/>
          <w:szCs w:val="28"/>
        </w:rPr>
        <w:t xml:space="preserve"> и плотность нефтепродукта, убеждаясь в соответствии данных (объем, плотность) указанных в товарно-транспортной накладной, данным полученным при контроле нефтепродукта в автоцистерне; </w:t>
      </w:r>
    </w:p>
    <w:p w:rsidR="00D1643C" w:rsidRPr="00D1643C" w:rsidRDefault="00D1643C" w:rsidP="00D1643C">
      <w:pPr>
        <w:rPr>
          <w:rFonts w:ascii="Times New Roman" w:hAnsi="Times New Roman" w:cs="Times New Roman"/>
          <w:sz w:val="28"/>
          <w:szCs w:val="28"/>
        </w:rPr>
      </w:pPr>
      <w:r w:rsidRPr="00D1643C">
        <w:rPr>
          <w:rFonts w:ascii="Times New Roman" w:hAnsi="Times New Roman" w:cs="Times New Roman"/>
          <w:sz w:val="28"/>
          <w:szCs w:val="28"/>
        </w:rPr>
        <w:t>-  убеждается в исправности технологического оборудования, трубопроводов, резервуаров, правильности включения запорной арматуры и исправности устрой</w:t>
      </w:r>
      <w:proofErr w:type="gramStart"/>
      <w:r w:rsidRPr="00D1643C">
        <w:rPr>
          <w:rFonts w:ascii="Times New Roman" w:hAnsi="Times New Roman" w:cs="Times New Roman"/>
          <w:sz w:val="28"/>
          <w:szCs w:val="28"/>
        </w:rPr>
        <w:t>ств дл</w:t>
      </w:r>
      <w:proofErr w:type="gramEnd"/>
      <w:r w:rsidRPr="00D1643C">
        <w:rPr>
          <w:rFonts w:ascii="Times New Roman" w:hAnsi="Times New Roman" w:cs="Times New Roman"/>
          <w:sz w:val="28"/>
          <w:szCs w:val="28"/>
        </w:rPr>
        <w:t xml:space="preserve">я предотвращения перелива; </w:t>
      </w:r>
    </w:p>
    <w:p w:rsidR="00D1643C" w:rsidRPr="00D1643C" w:rsidRDefault="00D1643C" w:rsidP="00D1643C">
      <w:pPr>
        <w:rPr>
          <w:rFonts w:ascii="Times New Roman" w:hAnsi="Times New Roman" w:cs="Times New Roman"/>
          <w:sz w:val="28"/>
          <w:szCs w:val="28"/>
        </w:rPr>
      </w:pPr>
      <w:r w:rsidRPr="00D1643C">
        <w:rPr>
          <w:rFonts w:ascii="Times New Roman" w:hAnsi="Times New Roman" w:cs="Times New Roman"/>
          <w:sz w:val="28"/>
          <w:szCs w:val="28"/>
        </w:rPr>
        <w:t xml:space="preserve">- прекращает заправку нефтепродуктов через ТРК, </w:t>
      </w:r>
      <w:proofErr w:type="gramStart"/>
      <w:r w:rsidRPr="00D1643C">
        <w:rPr>
          <w:rFonts w:ascii="Times New Roman" w:hAnsi="Times New Roman" w:cs="Times New Roman"/>
          <w:sz w:val="28"/>
          <w:szCs w:val="28"/>
        </w:rPr>
        <w:t>связанное</w:t>
      </w:r>
      <w:proofErr w:type="gramEnd"/>
      <w:r w:rsidRPr="00D1643C">
        <w:rPr>
          <w:rFonts w:ascii="Times New Roman" w:hAnsi="Times New Roman" w:cs="Times New Roman"/>
          <w:sz w:val="28"/>
          <w:szCs w:val="28"/>
        </w:rPr>
        <w:t xml:space="preserve"> с заполняемым резервуаром, замеряет</w:t>
      </w:r>
    </w:p>
    <w:p w:rsidR="00D1643C" w:rsidRPr="00D1643C" w:rsidRDefault="00D1643C" w:rsidP="00D1643C">
      <w:pPr>
        <w:rPr>
          <w:rFonts w:ascii="Times New Roman" w:hAnsi="Times New Roman" w:cs="Times New Roman"/>
          <w:sz w:val="28"/>
          <w:szCs w:val="28"/>
        </w:rPr>
      </w:pPr>
      <w:r w:rsidRPr="00D1643C">
        <w:rPr>
          <w:rFonts w:ascii="Times New Roman" w:hAnsi="Times New Roman" w:cs="Times New Roman"/>
          <w:sz w:val="28"/>
          <w:szCs w:val="28"/>
        </w:rPr>
        <w:t xml:space="preserve">уровень и определяет объем нефтепродукта в резервуаре; </w:t>
      </w:r>
    </w:p>
    <w:p w:rsidR="00D1643C" w:rsidRPr="00D1643C" w:rsidRDefault="00D1643C" w:rsidP="00D1643C">
      <w:pPr>
        <w:rPr>
          <w:rFonts w:ascii="Times New Roman" w:hAnsi="Times New Roman" w:cs="Times New Roman"/>
          <w:b/>
          <w:i/>
          <w:sz w:val="28"/>
          <w:szCs w:val="28"/>
        </w:rPr>
      </w:pPr>
      <w:r w:rsidRPr="00D1643C">
        <w:rPr>
          <w:rFonts w:ascii="Times New Roman" w:hAnsi="Times New Roman" w:cs="Times New Roman"/>
          <w:sz w:val="28"/>
          <w:szCs w:val="28"/>
        </w:rPr>
        <w:t>- принимает меры по исключению движения автотранспорта на расстоянии не ближе 3-х метров от места слива нефтепродукта; контролирует действия водителя.</w:t>
      </w:r>
      <w:r w:rsidRPr="00D1643C">
        <w:rPr>
          <w:rFonts w:ascii="Times New Roman" w:hAnsi="Times New Roman" w:cs="Times New Roman"/>
          <w:b/>
          <w:i/>
          <w:sz w:val="28"/>
          <w:szCs w:val="28"/>
        </w:rPr>
        <w:t xml:space="preserve"> </w:t>
      </w:r>
    </w:p>
    <w:p w:rsidR="00D1643C" w:rsidRPr="00D1643C" w:rsidRDefault="00D1643C" w:rsidP="00D1643C">
      <w:pPr>
        <w:rPr>
          <w:rFonts w:ascii="Times New Roman" w:hAnsi="Times New Roman" w:cs="Times New Roman"/>
          <w:b/>
          <w:i/>
          <w:sz w:val="28"/>
          <w:szCs w:val="28"/>
        </w:rPr>
      </w:pPr>
    </w:p>
    <w:p w:rsidR="00D1643C" w:rsidRPr="00D1643C" w:rsidRDefault="00D1643C" w:rsidP="00D1643C">
      <w:pPr>
        <w:rPr>
          <w:rFonts w:ascii="Times New Roman" w:hAnsi="Times New Roman" w:cs="Times New Roman"/>
          <w:b/>
          <w:i/>
          <w:sz w:val="28"/>
          <w:szCs w:val="28"/>
        </w:rPr>
      </w:pPr>
    </w:p>
    <w:p w:rsidR="00D1643C" w:rsidRPr="00D1643C" w:rsidRDefault="00D1643C" w:rsidP="00D1643C">
      <w:pPr>
        <w:rPr>
          <w:rFonts w:ascii="Times New Roman" w:hAnsi="Times New Roman" w:cs="Times New Roman"/>
          <w:b/>
          <w:i/>
          <w:sz w:val="28"/>
          <w:szCs w:val="28"/>
        </w:rPr>
      </w:pPr>
      <w:r w:rsidRPr="00D1643C">
        <w:rPr>
          <w:rFonts w:ascii="Times New Roman" w:hAnsi="Times New Roman" w:cs="Times New Roman"/>
          <w:b/>
          <w:sz w:val="28"/>
          <w:szCs w:val="28"/>
        </w:rPr>
        <w:t>Перекачка нефтепродуктов в резервуар</w:t>
      </w:r>
      <w:r w:rsidRPr="00D1643C">
        <w:rPr>
          <w:rFonts w:ascii="Times New Roman" w:hAnsi="Times New Roman" w:cs="Times New Roman"/>
          <w:b/>
          <w:i/>
          <w:sz w:val="28"/>
          <w:szCs w:val="28"/>
        </w:rPr>
        <w:t xml:space="preserve">. </w:t>
      </w:r>
    </w:p>
    <w:p w:rsidR="00D1643C" w:rsidRPr="00D1643C" w:rsidRDefault="00D1643C" w:rsidP="00D1643C">
      <w:pPr>
        <w:rPr>
          <w:rFonts w:ascii="Times New Roman" w:hAnsi="Times New Roman" w:cs="Times New Roman"/>
          <w:i/>
          <w:sz w:val="28"/>
          <w:szCs w:val="28"/>
        </w:rPr>
      </w:pPr>
      <w:r w:rsidRPr="00D1643C">
        <w:rPr>
          <w:rFonts w:ascii="Times New Roman" w:hAnsi="Times New Roman" w:cs="Times New Roman"/>
          <w:i/>
          <w:sz w:val="28"/>
          <w:szCs w:val="28"/>
        </w:rPr>
        <w:t>Подготовка к сливу нефтепродуктов в резервуары АЗС.</w:t>
      </w:r>
    </w:p>
    <w:p w:rsidR="00D1643C" w:rsidRPr="00D1643C" w:rsidRDefault="00D1643C" w:rsidP="00D1643C">
      <w:pPr>
        <w:rPr>
          <w:rFonts w:ascii="Times New Roman" w:hAnsi="Times New Roman" w:cs="Times New Roman"/>
          <w:sz w:val="28"/>
          <w:szCs w:val="28"/>
        </w:rPr>
      </w:pPr>
      <w:r w:rsidRPr="00D1643C">
        <w:rPr>
          <w:rFonts w:ascii="Times New Roman" w:hAnsi="Times New Roman" w:cs="Times New Roman"/>
          <w:sz w:val="28"/>
          <w:szCs w:val="28"/>
        </w:rPr>
        <w:t xml:space="preserve">Перед сливом ЛВЖ с автоцистерны проверить, достаточно ли места заказанного объема жидкости в цистерне АЗС (проверить уровень). Подключить друг к другу предохранительное заправочное устройство автоцистерны и датчик предельных значений складской цистерны.  Проверить работоспособность датчика предельных значений. </w:t>
      </w:r>
    </w:p>
    <w:p w:rsidR="00D1643C" w:rsidRPr="00D1643C" w:rsidRDefault="00D1643C" w:rsidP="00D1643C">
      <w:pPr>
        <w:rPr>
          <w:rFonts w:ascii="Times New Roman" w:hAnsi="Times New Roman" w:cs="Times New Roman"/>
          <w:i/>
          <w:sz w:val="28"/>
          <w:szCs w:val="28"/>
        </w:rPr>
      </w:pPr>
      <w:r w:rsidRPr="00D1643C">
        <w:rPr>
          <w:rFonts w:ascii="Times New Roman" w:hAnsi="Times New Roman" w:cs="Times New Roman"/>
          <w:i/>
          <w:sz w:val="28"/>
          <w:szCs w:val="28"/>
          <w:u w:val="single"/>
        </w:rPr>
        <w:t xml:space="preserve"> </w:t>
      </w:r>
      <w:r w:rsidRPr="00D1643C">
        <w:rPr>
          <w:rFonts w:ascii="Times New Roman" w:hAnsi="Times New Roman" w:cs="Times New Roman"/>
          <w:i/>
          <w:sz w:val="28"/>
          <w:szCs w:val="28"/>
        </w:rPr>
        <w:t>Работы, проводимые водителем при сливе и при завершении слива:</w:t>
      </w:r>
    </w:p>
    <w:p w:rsidR="00D1643C" w:rsidRPr="00D1643C" w:rsidRDefault="00D1643C" w:rsidP="00D1643C">
      <w:pPr>
        <w:rPr>
          <w:rFonts w:ascii="Times New Roman" w:hAnsi="Times New Roman" w:cs="Times New Roman"/>
          <w:sz w:val="28"/>
          <w:szCs w:val="28"/>
        </w:rPr>
      </w:pPr>
      <w:r w:rsidRPr="00D1643C">
        <w:rPr>
          <w:rFonts w:ascii="Times New Roman" w:hAnsi="Times New Roman" w:cs="Times New Roman"/>
          <w:sz w:val="28"/>
          <w:szCs w:val="28"/>
        </w:rPr>
        <w:t xml:space="preserve">- соединить шлангом автоцистерну и складскую цистерну. При сливе через счетчик может возникнуть необходимость в удалении воздуха из </w:t>
      </w:r>
      <w:proofErr w:type="spellStart"/>
      <w:r w:rsidRPr="00D1643C">
        <w:rPr>
          <w:rFonts w:ascii="Times New Roman" w:hAnsi="Times New Roman" w:cs="Times New Roman"/>
          <w:sz w:val="28"/>
          <w:szCs w:val="28"/>
        </w:rPr>
        <w:t>гидроарматуры</w:t>
      </w:r>
      <w:proofErr w:type="spellEnd"/>
      <w:r w:rsidRPr="00D1643C">
        <w:rPr>
          <w:rFonts w:ascii="Times New Roman" w:hAnsi="Times New Roman" w:cs="Times New Roman"/>
          <w:sz w:val="28"/>
          <w:szCs w:val="28"/>
        </w:rPr>
        <w:t>, применяемой для слива.  Открыть вентиль на днище цистерны. Включить насос;</w:t>
      </w:r>
    </w:p>
    <w:p w:rsidR="00D1643C" w:rsidRPr="00D1643C" w:rsidRDefault="00D1643C" w:rsidP="00D1643C">
      <w:pPr>
        <w:rPr>
          <w:rFonts w:ascii="Times New Roman" w:hAnsi="Times New Roman" w:cs="Times New Roman"/>
          <w:sz w:val="28"/>
          <w:szCs w:val="28"/>
        </w:rPr>
      </w:pPr>
      <w:r w:rsidRPr="00D1643C">
        <w:rPr>
          <w:rFonts w:ascii="Times New Roman" w:hAnsi="Times New Roman" w:cs="Times New Roman"/>
          <w:sz w:val="28"/>
          <w:szCs w:val="28"/>
        </w:rPr>
        <w:t xml:space="preserve">- постоянно контролировать процесс слива, регулярно проверяя при этом уровень жидкости в складской цистерне, не полагаясь на то, что датчик предельных значений сработает автоматически. После завершения слива, закрыть все вентили, убрать шланг и соединительный </w:t>
      </w:r>
      <w:proofErr w:type="spellStart"/>
      <w:r w:rsidRPr="00D1643C">
        <w:rPr>
          <w:rFonts w:ascii="Times New Roman" w:hAnsi="Times New Roman" w:cs="Times New Roman"/>
          <w:sz w:val="28"/>
          <w:szCs w:val="28"/>
        </w:rPr>
        <w:t>электрокабель</w:t>
      </w:r>
      <w:proofErr w:type="spellEnd"/>
      <w:r w:rsidRPr="00D1643C">
        <w:rPr>
          <w:rFonts w:ascii="Times New Roman" w:hAnsi="Times New Roman" w:cs="Times New Roman"/>
          <w:sz w:val="28"/>
          <w:szCs w:val="28"/>
        </w:rPr>
        <w:t>.</w:t>
      </w:r>
    </w:p>
    <w:p w:rsidR="00D1643C" w:rsidRPr="00D1643C" w:rsidRDefault="00D1643C" w:rsidP="00D1643C">
      <w:pPr>
        <w:rPr>
          <w:rFonts w:ascii="Times New Roman" w:hAnsi="Times New Roman" w:cs="Times New Roman"/>
          <w:sz w:val="28"/>
          <w:szCs w:val="28"/>
        </w:rPr>
      </w:pPr>
      <w:r w:rsidRPr="00D1643C">
        <w:rPr>
          <w:rFonts w:ascii="Times New Roman" w:hAnsi="Times New Roman" w:cs="Times New Roman"/>
          <w:b/>
          <w:i/>
          <w:sz w:val="28"/>
          <w:szCs w:val="28"/>
        </w:rPr>
        <w:t xml:space="preserve">Внимание: </w:t>
      </w:r>
      <w:r w:rsidRPr="00D1643C">
        <w:rPr>
          <w:rFonts w:ascii="Times New Roman" w:hAnsi="Times New Roman" w:cs="Times New Roman"/>
          <w:sz w:val="28"/>
          <w:szCs w:val="28"/>
        </w:rPr>
        <w:t>Запрещено заправлять складские цистерны и резервуары без предохранительного заправочного устройства, если их полезная емкость превышает 1000 л.</w:t>
      </w:r>
    </w:p>
    <w:p w:rsidR="00D1643C" w:rsidRPr="00D1643C" w:rsidRDefault="00D1643C" w:rsidP="00D1643C">
      <w:pPr>
        <w:tabs>
          <w:tab w:val="left" w:pos="709"/>
        </w:tabs>
        <w:rPr>
          <w:rFonts w:ascii="Times New Roman" w:hAnsi="Times New Roman" w:cs="Times New Roman"/>
          <w:b/>
          <w:sz w:val="28"/>
          <w:szCs w:val="28"/>
        </w:rPr>
      </w:pPr>
      <w:r w:rsidRPr="00D1643C">
        <w:rPr>
          <w:rFonts w:ascii="Times New Roman" w:hAnsi="Times New Roman" w:cs="Times New Roman"/>
          <w:b/>
          <w:sz w:val="28"/>
          <w:szCs w:val="28"/>
        </w:rPr>
        <w:t>В ходе и по завершении слива нефтепродуктов в резервуары АЗС оператору необходимо:</w:t>
      </w:r>
      <w:bookmarkStart w:id="0" w:name="l428"/>
      <w:bookmarkEnd w:id="0"/>
    </w:p>
    <w:p w:rsidR="00D1643C" w:rsidRPr="00D1643C" w:rsidRDefault="00D1643C" w:rsidP="00D1643C">
      <w:pPr>
        <w:tabs>
          <w:tab w:val="left" w:pos="709"/>
        </w:tabs>
        <w:rPr>
          <w:rFonts w:ascii="Times New Roman" w:hAnsi="Times New Roman" w:cs="Times New Roman"/>
          <w:sz w:val="28"/>
          <w:szCs w:val="28"/>
        </w:rPr>
      </w:pPr>
      <w:r w:rsidRPr="00D1643C">
        <w:rPr>
          <w:rFonts w:ascii="Times New Roman" w:hAnsi="Times New Roman" w:cs="Times New Roman"/>
          <w:sz w:val="28"/>
          <w:szCs w:val="28"/>
        </w:rPr>
        <w:t xml:space="preserve">- обеспечить постоянный </w:t>
      </w:r>
      <w:proofErr w:type="gramStart"/>
      <w:r w:rsidRPr="00D1643C">
        <w:rPr>
          <w:rFonts w:ascii="Times New Roman" w:hAnsi="Times New Roman" w:cs="Times New Roman"/>
          <w:sz w:val="28"/>
          <w:szCs w:val="28"/>
        </w:rPr>
        <w:t>контроль за</w:t>
      </w:r>
      <w:proofErr w:type="gramEnd"/>
      <w:r w:rsidRPr="00D1643C">
        <w:rPr>
          <w:rFonts w:ascii="Times New Roman" w:hAnsi="Times New Roman" w:cs="Times New Roman"/>
          <w:sz w:val="28"/>
          <w:szCs w:val="28"/>
        </w:rPr>
        <w:t xml:space="preserve"> ходом слива нефтепродукта и уровнем его в резервуаре, не допуская переполнения или разлива;</w:t>
      </w:r>
    </w:p>
    <w:p w:rsidR="00D1643C" w:rsidRPr="00D1643C" w:rsidRDefault="00D1643C" w:rsidP="00D1643C">
      <w:pPr>
        <w:tabs>
          <w:tab w:val="left" w:pos="709"/>
        </w:tabs>
        <w:rPr>
          <w:rFonts w:ascii="Times New Roman" w:hAnsi="Times New Roman" w:cs="Times New Roman"/>
          <w:sz w:val="28"/>
          <w:szCs w:val="28"/>
        </w:rPr>
      </w:pPr>
      <w:r w:rsidRPr="00D1643C">
        <w:rPr>
          <w:rFonts w:ascii="Times New Roman" w:hAnsi="Times New Roman" w:cs="Times New Roman"/>
          <w:sz w:val="28"/>
          <w:szCs w:val="28"/>
        </w:rPr>
        <w:t>- по завершении слива оператор лично убеждается в том, что нефтепродукт из автоцистерны и сливных рукавов слит полностью;</w:t>
      </w:r>
    </w:p>
    <w:p w:rsidR="00D1643C" w:rsidRPr="00D1643C" w:rsidRDefault="00D1643C" w:rsidP="00D1643C">
      <w:pPr>
        <w:tabs>
          <w:tab w:val="left" w:pos="709"/>
        </w:tabs>
        <w:rPr>
          <w:rFonts w:ascii="Times New Roman" w:hAnsi="Times New Roman" w:cs="Times New Roman"/>
          <w:sz w:val="28"/>
          <w:szCs w:val="28"/>
        </w:rPr>
      </w:pPr>
      <w:r w:rsidRPr="00D1643C">
        <w:rPr>
          <w:rFonts w:ascii="Times New Roman" w:hAnsi="Times New Roman" w:cs="Times New Roman"/>
          <w:sz w:val="28"/>
          <w:szCs w:val="28"/>
        </w:rPr>
        <w:t>- отсоединить сливные рукава;</w:t>
      </w:r>
      <w:bookmarkStart w:id="1" w:name="l227"/>
      <w:bookmarkEnd w:id="1"/>
    </w:p>
    <w:p w:rsidR="00D1643C" w:rsidRPr="00D1643C" w:rsidRDefault="00D1643C" w:rsidP="00D1643C">
      <w:pPr>
        <w:tabs>
          <w:tab w:val="left" w:pos="709"/>
        </w:tabs>
        <w:rPr>
          <w:rFonts w:ascii="Times New Roman" w:hAnsi="Times New Roman" w:cs="Times New Roman"/>
          <w:sz w:val="28"/>
          <w:szCs w:val="28"/>
        </w:rPr>
      </w:pPr>
      <w:r w:rsidRPr="00D1643C">
        <w:rPr>
          <w:rFonts w:ascii="Times New Roman" w:hAnsi="Times New Roman" w:cs="Times New Roman"/>
          <w:sz w:val="28"/>
          <w:szCs w:val="28"/>
        </w:rPr>
        <w:t xml:space="preserve">- после отстоя и успокоения нефтепродукта в резервуаре (не менее чем через 20 мин.) произвести </w:t>
      </w:r>
      <w:bookmarkStart w:id="2" w:name="l96"/>
      <w:bookmarkEnd w:id="2"/>
      <w:r w:rsidRPr="00D1643C">
        <w:rPr>
          <w:rFonts w:ascii="Times New Roman" w:hAnsi="Times New Roman" w:cs="Times New Roman"/>
          <w:sz w:val="28"/>
          <w:szCs w:val="28"/>
        </w:rPr>
        <w:t xml:space="preserve">измерение уровня и определить объем фактически принятого продукта по </w:t>
      </w:r>
      <w:proofErr w:type="spellStart"/>
      <w:r w:rsidRPr="00D1643C">
        <w:rPr>
          <w:rFonts w:ascii="Times New Roman" w:hAnsi="Times New Roman" w:cs="Times New Roman"/>
          <w:sz w:val="28"/>
          <w:szCs w:val="28"/>
        </w:rPr>
        <w:t>градуировочной</w:t>
      </w:r>
      <w:proofErr w:type="spellEnd"/>
      <w:r w:rsidRPr="00D1643C">
        <w:rPr>
          <w:rFonts w:ascii="Times New Roman" w:hAnsi="Times New Roman" w:cs="Times New Roman"/>
          <w:sz w:val="28"/>
          <w:szCs w:val="28"/>
        </w:rPr>
        <w:t xml:space="preserve"> таблице (в ред. Приказа Минэнерго РФ </w:t>
      </w:r>
      <w:hyperlink r:id="rId5" w:history="1">
        <w:r w:rsidRPr="00D1643C">
          <w:rPr>
            <w:rStyle w:val="a3"/>
            <w:rFonts w:ascii="Times New Roman" w:hAnsi="Times New Roman" w:cs="Times New Roman"/>
            <w:color w:val="0000FF"/>
            <w:sz w:val="28"/>
            <w:szCs w:val="28"/>
          </w:rPr>
          <w:t>от 17.06.2003 N 226</w:t>
        </w:r>
      </w:hyperlink>
      <w:r w:rsidRPr="00D1643C">
        <w:rPr>
          <w:rFonts w:ascii="Times New Roman" w:hAnsi="Times New Roman" w:cs="Times New Roman"/>
          <w:sz w:val="28"/>
          <w:szCs w:val="28"/>
        </w:rPr>
        <w:t>);</w:t>
      </w:r>
    </w:p>
    <w:p w:rsidR="00D1643C" w:rsidRPr="00D1643C" w:rsidRDefault="00D1643C" w:rsidP="00D1643C">
      <w:pPr>
        <w:tabs>
          <w:tab w:val="left" w:pos="709"/>
        </w:tabs>
        <w:rPr>
          <w:rFonts w:ascii="Times New Roman" w:hAnsi="Times New Roman" w:cs="Times New Roman"/>
          <w:sz w:val="28"/>
          <w:szCs w:val="28"/>
        </w:rPr>
      </w:pPr>
      <w:r w:rsidRPr="00D1643C">
        <w:rPr>
          <w:rFonts w:ascii="Times New Roman" w:hAnsi="Times New Roman" w:cs="Times New Roman"/>
          <w:sz w:val="28"/>
          <w:szCs w:val="28"/>
        </w:rPr>
        <w:t xml:space="preserve">- внести в журнал поступления нефтепродуктов, в сменный отчет и товарно-транспортную накладную данные о фактически принятом количестве нефтепродукта. При отсутствии расхождения между фактически </w:t>
      </w:r>
      <w:proofErr w:type="spellStart"/>
      <w:r w:rsidRPr="00D1643C">
        <w:rPr>
          <w:rFonts w:ascii="Times New Roman" w:hAnsi="Times New Roman" w:cs="Times New Roman"/>
          <w:sz w:val="28"/>
          <w:szCs w:val="28"/>
        </w:rPr>
        <w:t>принятымколичеством</w:t>
      </w:r>
      <w:proofErr w:type="spellEnd"/>
      <w:r w:rsidRPr="00D1643C">
        <w:rPr>
          <w:rFonts w:ascii="Times New Roman" w:hAnsi="Times New Roman" w:cs="Times New Roman"/>
          <w:sz w:val="28"/>
          <w:szCs w:val="28"/>
        </w:rPr>
        <w:t xml:space="preserve"> (в тоннах) нефтепродукта и количеством (в тоннах</w:t>
      </w:r>
      <w:proofErr w:type="gramStart"/>
      <w:r w:rsidRPr="00D1643C">
        <w:rPr>
          <w:rFonts w:ascii="Times New Roman" w:hAnsi="Times New Roman" w:cs="Times New Roman"/>
          <w:sz w:val="28"/>
          <w:szCs w:val="28"/>
        </w:rPr>
        <w:t>)у</w:t>
      </w:r>
      <w:proofErr w:type="gramEnd"/>
      <w:r w:rsidRPr="00D1643C">
        <w:rPr>
          <w:rFonts w:ascii="Times New Roman" w:hAnsi="Times New Roman" w:cs="Times New Roman"/>
          <w:sz w:val="28"/>
          <w:szCs w:val="28"/>
        </w:rPr>
        <w:t>казанным в товарно-транспортной накладной, расписаться в ней, один экземпляр которой остается на АЗС, а три экземпляра возвращаются водителю, доставившему нефтепродукты. При выявлении несоответствия поступивших нефтепродуктов товарно-транспортной накладной, составить акт на недостачу в трех экземплярах, из которых первый приложить к сменному отчету, второй вручить водителю, а третий остается на АЗС. О недостаче нефтепродукта делается отметка во всех товарно-транспортных накладных.</w:t>
      </w:r>
    </w:p>
    <w:p w:rsidR="00D1643C" w:rsidRPr="00D1643C" w:rsidRDefault="00D1643C" w:rsidP="00D1643C">
      <w:pPr>
        <w:rPr>
          <w:rFonts w:ascii="Times New Roman" w:hAnsi="Times New Roman" w:cs="Times New Roman"/>
          <w:sz w:val="28"/>
          <w:szCs w:val="28"/>
        </w:rPr>
      </w:pPr>
      <w:r w:rsidRPr="00D1643C">
        <w:rPr>
          <w:rFonts w:ascii="Times New Roman" w:hAnsi="Times New Roman" w:cs="Times New Roman"/>
          <w:i/>
          <w:sz w:val="28"/>
          <w:szCs w:val="28"/>
        </w:rPr>
        <w:t xml:space="preserve">На принятый по трубопроводу нефтепродукт </w:t>
      </w:r>
      <w:r w:rsidRPr="00D1643C">
        <w:rPr>
          <w:rFonts w:ascii="Times New Roman" w:hAnsi="Times New Roman" w:cs="Times New Roman"/>
          <w:sz w:val="28"/>
          <w:szCs w:val="28"/>
        </w:rPr>
        <w:t>составляется а</w:t>
      </w:r>
      <w:proofErr w:type="gramStart"/>
      <w:r w:rsidRPr="00D1643C">
        <w:rPr>
          <w:rFonts w:ascii="Times New Roman" w:hAnsi="Times New Roman" w:cs="Times New Roman"/>
          <w:sz w:val="28"/>
          <w:szCs w:val="28"/>
        </w:rPr>
        <w:t>кт в дв</w:t>
      </w:r>
      <w:proofErr w:type="gramEnd"/>
      <w:r w:rsidRPr="00D1643C">
        <w:rPr>
          <w:rFonts w:ascii="Times New Roman" w:hAnsi="Times New Roman" w:cs="Times New Roman"/>
          <w:sz w:val="28"/>
          <w:szCs w:val="28"/>
        </w:rPr>
        <w:t xml:space="preserve">ух экземплярах, который подписывается членами комиссии, один экземпляр предоставляется в бухгалтерию поставщика, другой остается на АЗС. Количество принятого нефтепродукта отражается в Журнале учета поступивших нефтепродуктов и в сменном отчете. </w:t>
      </w:r>
    </w:p>
    <w:p w:rsidR="00D1643C" w:rsidRPr="00D1643C" w:rsidRDefault="00D1643C" w:rsidP="00D1643C">
      <w:pPr>
        <w:rPr>
          <w:rFonts w:ascii="Times New Roman" w:hAnsi="Times New Roman" w:cs="Times New Roman"/>
          <w:b/>
          <w:sz w:val="28"/>
          <w:szCs w:val="28"/>
        </w:rPr>
      </w:pPr>
      <w:r w:rsidRPr="00D1643C">
        <w:rPr>
          <w:rFonts w:ascii="Times New Roman" w:hAnsi="Times New Roman" w:cs="Times New Roman"/>
          <w:b/>
          <w:sz w:val="28"/>
          <w:szCs w:val="28"/>
        </w:rPr>
        <w:t>Хранение нефтепродуктов.</w:t>
      </w:r>
    </w:p>
    <w:p w:rsidR="00D1643C" w:rsidRPr="00D1643C" w:rsidRDefault="00D1643C" w:rsidP="00D1643C">
      <w:pPr>
        <w:rPr>
          <w:rFonts w:ascii="Times New Roman" w:hAnsi="Times New Roman" w:cs="Times New Roman"/>
          <w:sz w:val="28"/>
          <w:szCs w:val="28"/>
        </w:rPr>
      </w:pPr>
      <w:r w:rsidRPr="00D1643C">
        <w:rPr>
          <w:rFonts w:ascii="Times New Roman" w:hAnsi="Times New Roman" w:cs="Times New Roman"/>
          <w:sz w:val="28"/>
          <w:szCs w:val="28"/>
        </w:rPr>
        <w:t xml:space="preserve">Хранение нефтепродуктов осуществляется в резервуарах и фасованном виде в таре. Эксплуатация резервуаров осуществляется в соответствии с требованиями правил технической эксплуатации резервуаров и АЗС. Техническое и технологическое оборудование АЗС должно обеспечивать исключение загрязнения, смешения, обводнения, воздействия атмосферных осадков на хранимые в резервуарах нефтепродукты. При хранении в резервуарах бензинов не допускается наличие подтоварной воды выше минимального уровня, обеспечиваемого конструкцией устройства для дренажа воды. Хранение нефтепродуктов осуществляется с учетом требований к сокращению их потерь и сохранению качества нефтепродукта. Порядок хранения фасованных нефтепродуктов должен гарантированно обеспечивать сохранность и целостность тары. Хранение легковоспламеняющихся жидкостей в мелкой таре разрешается в объеме для 5-суточной торговли. </w:t>
      </w:r>
      <w:proofErr w:type="gramStart"/>
      <w:r w:rsidRPr="00D1643C">
        <w:rPr>
          <w:rFonts w:ascii="Times New Roman" w:hAnsi="Times New Roman" w:cs="Times New Roman"/>
          <w:sz w:val="28"/>
          <w:szCs w:val="28"/>
        </w:rPr>
        <w:t>Запасы технических жидкостей в торговом зале (операторной) не должны превышать двадцати расфасованных единиц.</w:t>
      </w:r>
      <w:proofErr w:type="gramEnd"/>
      <w:r w:rsidRPr="00D1643C">
        <w:rPr>
          <w:rFonts w:ascii="Times New Roman" w:hAnsi="Times New Roman" w:cs="Times New Roman"/>
          <w:sz w:val="28"/>
          <w:szCs w:val="28"/>
        </w:rPr>
        <w:t xml:space="preserve"> Заполнение резервуара нефтепродуктом не допускается более 95% его номинальной вместимости. </w:t>
      </w:r>
    </w:p>
    <w:p w:rsidR="00D1643C" w:rsidRPr="00D1643C" w:rsidRDefault="00D1643C" w:rsidP="00D1643C">
      <w:pPr>
        <w:rPr>
          <w:rFonts w:ascii="Times New Roman" w:hAnsi="Times New Roman" w:cs="Times New Roman"/>
          <w:b/>
          <w:i/>
          <w:sz w:val="28"/>
          <w:szCs w:val="28"/>
        </w:rPr>
      </w:pPr>
      <w:r w:rsidRPr="00D1643C">
        <w:rPr>
          <w:rFonts w:ascii="Times New Roman" w:hAnsi="Times New Roman" w:cs="Times New Roman"/>
          <w:b/>
          <w:i/>
          <w:sz w:val="28"/>
          <w:szCs w:val="28"/>
        </w:rPr>
        <w:t>Обращение с отходами.</w:t>
      </w:r>
    </w:p>
    <w:p w:rsidR="00D1643C" w:rsidRPr="00D1643C" w:rsidRDefault="00D1643C" w:rsidP="00D1643C">
      <w:pPr>
        <w:rPr>
          <w:rFonts w:ascii="Times New Roman" w:hAnsi="Times New Roman" w:cs="Times New Roman"/>
          <w:b/>
          <w:sz w:val="28"/>
          <w:szCs w:val="28"/>
        </w:rPr>
      </w:pPr>
      <w:r w:rsidRPr="00D1643C">
        <w:rPr>
          <w:rFonts w:ascii="Times New Roman" w:hAnsi="Times New Roman" w:cs="Times New Roman"/>
          <w:sz w:val="28"/>
          <w:szCs w:val="28"/>
        </w:rPr>
        <w:t>Территория АЗС должна регулярно очищаться от производственных отходов, бытового строительного мусора, сухой травы и опавших листьев, которые подлежат вывозу в места, определенные в установленном порядке. Вывоз отработанных нефтепродуктов, уловленных осадком очистных сооружений, использованных фильтрующих элементов, бытового мусора осуществляется организацией, имеющей соответствующую лицензию на право вывоза отходов в места, определенные для их переработки или утилизации. Бытовой мусор, загрязненные нефтепродуктами опилки, песок и другие материалы временно размещаются в контейнер с плотно закрывающейся крышкой. По мере накопления материала, он вывозится на соответствующий полигон. Сжигать мусор и пропитанные нефтепродуктами материалы или отжигать песок в необорудованных для этой цели местах, в том числе на территории АЗС, категорически запрещается.</w:t>
      </w:r>
    </w:p>
    <w:p w:rsidR="00D1643C" w:rsidRPr="00D1643C" w:rsidRDefault="00D1643C" w:rsidP="00D1643C">
      <w:pPr>
        <w:rPr>
          <w:rFonts w:ascii="Times New Roman" w:hAnsi="Times New Roman" w:cs="Times New Roman"/>
          <w:b/>
          <w:bCs/>
          <w:sz w:val="28"/>
          <w:szCs w:val="28"/>
        </w:rPr>
      </w:pPr>
      <w:r w:rsidRPr="00D1643C">
        <w:rPr>
          <w:rFonts w:ascii="Times New Roman" w:hAnsi="Times New Roman" w:cs="Times New Roman"/>
          <w:b/>
          <w:bCs/>
          <w:sz w:val="28"/>
          <w:szCs w:val="28"/>
        </w:rPr>
        <w:t xml:space="preserve">Необходимое оборудование и пособия: </w:t>
      </w:r>
    </w:p>
    <w:p w:rsidR="00D1643C" w:rsidRPr="00D1643C" w:rsidRDefault="00D1643C" w:rsidP="00D1643C">
      <w:pPr>
        <w:rPr>
          <w:rFonts w:ascii="Times New Roman" w:hAnsi="Times New Roman" w:cs="Times New Roman"/>
          <w:bCs/>
          <w:sz w:val="28"/>
          <w:szCs w:val="28"/>
        </w:rPr>
      </w:pPr>
      <w:r w:rsidRPr="00D1643C">
        <w:rPr>
          <w:rFonts w:ascii="Times New Roman" w:hAnsi="Times New Roman" w:cs="Times New Roman"/>
          <w:bCs/>
          <w:sz w:val="28"/>
          <w:szCs w:val="28"/>
        </w:rPr>
        <w:t>Правила технической эксплуатации автозаправочных станций,</w:t>
      </w:r>
    </w:p>
    <w:p w:rsidR="00D1643C" w:rsidRPr="00D1643C" w:rsidRDefault="00D1643C" w:rsidP="00D1643C">
      <w:pPr>
        <w:rPr>
          <w:rFonts w:ascii="Times New Roman" w:hAnsi="Times New Roman" w:cs="Times New Roman"/>
          <w:bCs/>
          <w:sz w:val="28"/>
          <w:szCs w:val="28"/>
        </w:rPr>
      </w:pPr>
      <w:r w:rsidRPr="00D1643C">
        <w:rPr>
          <w:rFonts w:ascii="Times New Roman" w:hAnsi="Times New Roman" w:cs="Times New Roman"/>
          <w:bCs/>
          <w:sz w:val="28"/>
          <w:szCs w:val="28"/>
        </w:rPr>
        <w:t>Инструкция о порядке поступления и хранения нефтепродуктов,</w:t>
      </w:r>
    </w:p>
    <w:p w:rsidR="00D1643C" w:rsidRPr="00D1643C" w:rsidRDefault="00D1643C" w:rsidP="00D1643C">
      <w:pPr>
        <w:rPr>
          <w:rFonts w:ascii="Times New Roman" w:hAnsi="Times New Roman" w:cs="Times New Roman"/>
          <w:color w:val="000000"/>
          <w:sz w:val="28"/>
          <w:szCs w:val="28"/>
        </w:rPr>
      </w:pPr>
      <w:r w:rsidRPr="00D1643C">
        <w:rPr>
          <w:rFonts w:ascii="Times New Roman" w:hAnsi="Times New Roman" w:cs="Times New Roman"/>
          <w:color w:val="000000"/>
          <w:sz w:val="28"/>
          <w:szCs w:val="28"/>
        </w:rPr>
        <w:t>Правила технической эксплуатации стационарных, контейнерных и передвижных автозаправочных станций,</w:t>
      </w:r>
    </w:p>
    <w:p w:rsidR="00D1643C" w:rsidRPr="00D1643C" w:rsidRDefault="00D1643C" w:rsidP="00D1643C">
      <w:pPr>
        <w:rPr>
          <w:rFonts w:ascii="Times New Roman" w:hAnsi="Times New Roman" w:cs="Times New Roman"/>
          <w:sz w:val="28"/>
          <w:szCs w:val="28"/>
        </w:rPr>
      </w:pPr>
      <w:r w:rsidRPr="00D1643C">
        <w:rPr>
          <w:rFonts w:ascii="Times New Roman" w:hAnsi="Times New Roman" w:cs="Times New Roman"/>
          <w:color w:val="000000"/>
          <w:sz w:val="28"/>
          <w:szCs w:val="28"/>
        </w:rPr>
        <w:t xml:space="preserve"> </w:t>
      </w:r>
      <w:r w:rsidRPr="00D1643C">
        <w:rPr>
          <w:rFonts w:ascii="Times New Roman" w:hAnsi="Times New Roman" w:cs="Times New Roman"/>
          <w:sz w:val="28"/>
          <w:szCs w:val="28"/>
        </w:rPr>
        <w:t xml:space="preserve">образцы технической документации; </w:t>
      </w:r>
    </w:p>
    <w:p w:rsidR="00D1643C" w:rsidRPr="00D1643C" w:rsidRDefault="00D1643C" w:rsidP="00D1643C">
      <w:pPr>
        <w:rPr>
          <w:rFonts w:ascii="Times New Roman" w:hAnsi="Times New Roman" w:cs="Times New Roman"/>
          <w:sz w:val="28"/>
          <w:szCs w:val="28"/>
        </w:rPr>
      </w:pPr>
      <w:r w:rsidRPr="00D1643C">
        <w:rPr>
          <w:rFonts w:ascii="Times New Roman" w:hAnsi="Times New Roman" w:cs="Times New Roman"/>
          <w:sz w:val="28"/>
          <w:szCs w:val="28"/>
        </w:rPr>
        <w:t xml:space="preserve">контрольно- измерительные приборы; </w:t>
      </w:r>
    </w:p>
    <w:p w:rsidR="00D1643C" w:rsidRPr="00D1643C" w:rsidRDefault="00D1643C" w:rsidP="00D1643C">
      <w:pPr>
        <w:rPr>
          <w:rFonts w:ascii="Times New Roman" w:hAnsi="Times New Roman" w:cs="Times New Roman"/>
          <w:sz w:val="28"/>
          <w:szCs w:val="28"/>
        </w:rPr>
      </w:pPr>
      <w:r w:rsidRPr="00D1643C">
        <w:rPr>
          <w:rFonts w:ascii="Times New Roman" w:hAnsi="Times New Roman" w:cs="Times New Roman"/>
          <w:sz w:val="28"/>
          <w:szCs w:val="28"/>
        </w:rPr>
        <w:t xml:space="preserve">образцы топливо – смазочных материалов; рабочие тетради по предмету, тетради по ЛПЗ, </w:t>
      </w:r>
    </w:p>
    <w:p w:rsidR="00D1643C" w:rsidRPr="00D1643C" w:rsidRDefault="00D1643C" w:rsidP="00D1643C">
      <w:pPr>
        <w:rPr>
          <w:rFonts w:ascii="Times New Roman" w:hAnsi="Times New Roman" w:cs="Times New Roman"/>
          <w:bCs/>
          <w:sz w:val="28"/>
          <w:szCs w:val="28"/>
        </w:rPr>
      </w:pPr>
      <w:r w:rsidRPr="00D1643C">
        <w:rPr>
          <w:rFonts w:ascii="Times New Roman" w:hAnsi="Times New Roman" w:cs="Times New Roman"/>
          <w:sz w:val="28"/>
          <w:szCs w:val="28"/>
        </w:rPr>
        <w:t>методические указания (рекомендации) по выполнению ЛПЗ.</w:t>
      </w:r>
    </w:p>
    <w:p w:rsidR="00D1643C" w:rsidRPr="00D1643C" w:rsidRDefault="00D1643C" w:rsidP="00D1643C">
      <w:pPr>
        <w:tabs>
          <w:tab w:val="left" w:pos="2552"/>
        </w:tabs>
        <w:rPr>
          <w:rFonts w:ascii="Times New Roman" w:hAnsi="Times New Roman" w:cs="Times New Roman"/>
          <w:b/>
          <w:bCs/>
          <w:sz w:val="28"/>
          <w:szCs w:val="28"/>
          <w:lang w:eastAsia="en-US"/>
        </w:rPr>
      </w:pPr>
      <w:r w:rsidRPr="00D1643C">
        <w:rPr>
          <w:rFonts w:ascii="Times New Roman" w:hAnsi="Times New Roman" w:cs="Times New Roman"/>
          <w:b/>
          <w:bCs/>
          <w:sz w:val="28"/>
          <w:szCs w:val="28"/>
          <w:lang w:eastAsia="en-US"/>
        </w:rPr>
        <w:t>Порядок проведения работы:</w:t>
      </w:r>
    </w:p>
    <w:p w:rsidR="00D1643C" w:rsidRPr="00D1643C" w:rsidRDefault="00D1643C" w:rsidP="00D1643C">
      <w:pPr>
        <w:tabs>
          <w:tab w:val="left" w:pos="2552"/>
        </w:tabs>
        <w:rPr>
          <w:rFonts w:ascii="Times New Roman" w:hAnsi="Times New Roman" w:cs="Times New Roman"/>
          <w:bCs/>
          <w:sz w:val="28"/>
          <w:szCs w:val="28"/>
          <w:lang w:eastAsia="en-US"/>
        </w:rPr>
      </w:pPr>
      <w:r w:rsidRPr="00D1643C">
        <w:rPr>
          <w:rFonts w:ascii="Times New Roman" w:hAnsi="Times New Roman" w:cs="Times New Roman"/>
          <w:bCs/>
          <w:sz w:val="28"/>
          <w:szCs w:val="28"/>
          <w:lang w:eastAsia="en-US"/>
        </w:rPr>
        <w:t>1. Организация приемки нефтепродуктов.</w:t>
      </w:r>
    </w:p>
    <w:p w:rsidR="00D1643C" w:rsidRPr="00D1643C" w:rsidRDefault="00D1643C" w:rsidP="00D1643C">
      <w:pPr>
        <w:tabs>
          <w:tab w:val="left" w:pos="2552"/>
        </w:tabs>
        <w:rPr>
          <w:rFonts w:ascii="Times New Roman" w:hAnsi="Times New Roman" w:cs="Times New Roman"/>
          <w:bCs/>
          <w:sz w:val="28"/>
          <w:szCs w:val="28"/>
          <w:lang w:eastAsia="en-US"/>
        </w:rPr>
      </w:pPr>
      <w:r w:rsidRPr="00D1643C">
        <w:rPr>
          <w:rFonts w:ascii="Times New Roman" w:hAnsi="Times New Roman" w:cs="Times New Roman"/>
          <w:bCs/>
          <w:sz w:val="28"/>
          <w:szCs w:val="28"/>
          <w:lang w:eastAsia="en-US"/>
        </w:rPr>
        <w:t>2. Организация хранения нефтепродуктов.</w:t>
      </w:r>
    </w:p>
    <w:p w:rsidR="00D1643C" w:rsidRPr="00D1643C" w:rsidRDefault="00D1643C" w:rsidP="00D1643C">
      <w:pPr>
        <w:tabs>
          <w:tab w:val="left" w:pos="2552"/>
        </w:tabs>
        <w:rPr>
          <w:rFonts w:ascii="Times New Roman" w:hAnsi="Times New Roman" w:cs="Times New Roman"/>
          <w:bCs/>
          <w:sz w:val="28"/>
          <w:szCs w:val="28"/>
          <w:lang w:eastAsia="en-US"/>
        </w:rPr>
      </w:pPr>
      <w:r w:rsidRPr="00D1643C">
        <w:rPr>
          <w:rFonts w:ascii="Times New Roman" w:hAnsi="Times New Roman" w:cs="Times New Roman"/>
          <w:bCs/>
          <w:sz w:val="28"/>
          <w:szCs w:val="28"/>
          <w:lang w:eastAsia="en-US"/>
        </w:rPr>
        <w:t>3.  Обращение с отходами</w:t>
      </w:r>
    </w:p>
    <w:p w:rsidR="00D1643C" w:rsidRPr="00D1643C" w:rsidRDefault="00D1643C" w:rsidP="00D1643C">
      <w:pPr>
        <w:tabs>
          <w:tab w:val="left" w:pos="600"/>
          <w:tab w:val="left" w:pos="2552"/>
        </w:tabs>
        <w:rPr>
          <w:rFonts w:ascii="Times New Roman" w:hAnsi="Times New Roman" w:cs="Times New Roman"/>
          <w:b/>
          <w:bCs/>
          <w:sz w:val="28"/>
          <w:szCs w:val="28"/>
        </w:rPr>
      </w:pPr>
      <w:r w:rsidRPr="00D1643C">
        <w:rPr>
          <w:rFonts w:ascii="Times New Roman" w:hAnsi="Times New Roman" w:cs="Times New Roman"/>
          <w:b/>
          <w:bCs/>
          <w:sz w:val="28"/>
          <w:szCs w:val="28"/>
        </w:rPr>
        <w:t>Содержание отчета:</w:t>
      </w:r>
    </w:p>
    <w:p w:rsidR="00D1643C" w:rsidRPr="00D1643C" w:rsidRDefault="00D1643C" w:rsidP="00D1643C">
      <w:pPr>
        <w:tabs>
          <w:tab w:val="left" w:pos="600"/>
          <w:tab w:val="left" w:pos="2552"/>
        </w:tabs>
        <w:rPr>
          <w:rFonts w:ascii="Times New Roman" w:hAnsi="Times New Roman" w:cs="Times New Roman"/>
          <w:sz w:val="28"/>
          <w:szCs w:val="28"/>
        </w:rPr>
      </w:pPr>
      <w:r w:rsidRPr="00D1643C">
        <w:rPr>
          <w:rFonts w:ascii="Times New Roman" w:hAnsi="Times New Roman" w:cs="Times New Roman"/>
          <w:sz w:val="28"/>
          <w:szCs w:val="28"/>
        </w:rPr>
        <w:t xml:space="preserve">1.  В отчете указать </w:t>
      </w:r>
      <w:r w:rsidRPr="00D1643C">
        <w:rPr>
          <w:rFonts w:ascii="Times New Roman" w:hAnsi="Times New Roman" w:cs="Times New Roman"/>
          <w:bCs/>
          <w:sz w:val="28"/>
          <w:szCs w:val="28"/>
          <w:lang w:eastAsia="en-US"/>
        </w:rPr>
        <w:t>технологическую схему приемки нефтепродуктов</w:t>
      </w:r>
      <w:r w:rsidRPr="00D1643C">
        <w:rPr>
          <w:rFonts w:ascii="Times New Roman" w:hAnsi="Times New Roman" w:cs="Times New Roman"/>
          <w:sz w:val="28"/>
          <w:szCs w:val="28"/>
        </w:rPr>
        <w:t xml:space="preserve"> и ответить на контрольные вопросы.</w:t>
      </w:r>
    </w:p>
    <w:p w:rsidR="00D1643C" w:rsidRPr="00D1643C" w:rsidRDefault="00D1643C" w:rsidP="00D1643C">
      <w:pPr>
        <w:tabs>
          <w:tab w:val="left" w:pos="2552"/>
        </w:tabs>
        <w:rPr>
          <w:rFonts w:ascii="Times New Roman" w:hAnsi="Times New Roman" w:cs="Times New Roman"/>
          <w:b/>
          <w:bCs/>
          <w:sz w:val="28"/>
          <w:szCs w:val="28"/>
        </w:rPr>
      </w:pPr>
      <w:r w:rsidRPr="00D1643C">
        <w:rPr>
          <w:rFonts w:ascii="Times New Roman" w:hAnsi="Times New Roman" w:cs="Times New Roman"/>
          <w:b/>
          <w:bCs/>
          <w:sz w:val="28"/>
          <w:szCs w:val="28"/>
        </w:rPr>
        <w:t>Контрольные вопросы:</w:t>
      </w:r>
    </w:p>
    <w:p w:rsidR="00D1643C" w:rsidRPr="00D1643C" w:rsidRDefault="00D1643C" w:rsidP="00D1643C">
      <w:pPr>
        <w:rPr>
          <w:rFonts w:ascii="Times New Roman" w:hAnsi="Times New Roman" w:cs="Times New Roman"/>
          <w:b/>
          <w:bCs/>
          <w:sz w:val="28"/>
          <w:szCs w:val="28"/>
        </w:rPr>
      </w:pPr>
    </w:p>
    <w:p w:rsidR="00D1643C" w:rsidRPr="00D1643C" w:rsidRDefault="00D1643C" w:rsidP="00D1643C">
      <w:pPr>
        <w:pStyle w:val="a4"/>
        <w:numPr>
          <w:ilvl w:val="0"/>
          <w:numId w:val="1"/>
        </w:numPr>
        <w:spacing w:after="0" w:line="240" w:lineRule="auto"/>
        <w:ind w:left="426"/>
        <w:rPr>
          <w:rFonts w:ascii="Times New Roman" w:hAnsi="Times New Roman" w:cs="Times New Roman"/>
          <w:sz w:val="28"/>
          <w:szCs w:val="28"/>
        </w:rPr>
      </w:pPr>
      <w:r w:rsidRPr="00D1643C">
        <w:rPr>
          <w:rFonts w:ascii="Times New Roman" w:hAnsi="Times New Roman" w:cs="Times New Roman"/>
          <w:sz w:val="28"/>
          <w:szCs w:val="28"/>
        </w:rPr>
        <w:t>Каковы правила приемки нефтепродуктов автоцистернами?</w:t>
      </w:r>
    </w:p>
    <w:p w:rsidR="00D1643C" w:rsidRPr="00D1643C" w:rsidRDefault="00D1643C" w:rsidP="00D1643C">
      <w:pPr>
        <w:pStyle w:val="a4"/>
        <w:numPr>
          <w:ilvl w:val="0"/>
          <w:numId w:val="1"/>
        </w:numPr>
        <w:spacing w:after="0" w:line="240" w:lineRule="auto"/>
        <w:ind w:left="426"/>
        <w:rPr>
          <w:rFonts w:ascii="Times New Roman" w:hAnsi="Times New Roman" w:cs="Times New Roman"/>
          <w:sz w:val="28"/>
          <w:szCs w:val="28"/>
        </w:rPr>
      </w:pPr>
      <w:r w:rsidRPr="00D1643C">
        <w:rPr>
          <w:rFonts w:ascii="Times New Roman" w:hAnsi="Times New Roman" w:cs="Times New Roman"/>
          <w:sz w:val="28"/>
          <w:szCs w:val="28"/>
        </w:rPr>
        <w:t>Какие подготовительные работы необходимо выполнить перед сливом нефтепродукта?</w:t>
      </w:r>
    </w:p>
    <w:p w:rsidR="00D1643C" w:rsidRPr="00D1643C" w:rsidRDefault="00D1643C" w:rsidP="00D1643C">
      <w:pPr>
        <w:pStyle w:val="a4"/>
        <w:numPr>
          <w:ilvl w:val="0"/>
          <w:numId w:val="1"/>
        </w:numPr>
        <w:spacing w:after="0" w:line="240" w:lineRule="auto"/>
        <w:ind w:left="426"/>
        <w:rPr>
          <w:rFonts w:ascii="Times New Roman" w:hAnsi="Times New Roman" w:cs="Times New Roman"/>
          <w:sz w:val="28"/>
          <w:szCs w:val="28"/>
        </w:rPr>
      </w:pPr>
      <w:r w:rsidRPr="00D1643C">
        <w:rPr>
          <w:rFonts w:ascii="Times New Roman" w:hAnsi="Times New Roman" w:cs="Times New Roman"/>
          <w:sz w:val="28"/>
          <w:szCs w:val="28"/>
        </w:rPr>
        <w:t>Что должен выполнять оператор ходе и по завершении слива нефтепродуктов в резервуары АЗС?</w:t>
      </w:r>
    </w:p>
    <w:p w:rsidR="00D1643C" w:rsidRPr="00D1643C" w:rsidRDefault="00D1643C" w:rsidP="00D1643C">
      <w:pPr>
        <w:pStyle w:val="a4"/>
        <w:numPr>
          <w:ilvl w:val="0"/>
          <w:numId w:val="1"/>
        </w:numPr>
        <w:spacing w:after="0" w:line="240" w:lineRule="auto"/>
        <w:ind w:left="426"/>
        <w:rPr>
          <w:rFonts w:ascii="Times New Roman" w:hAnsi="Times New Roman" w:cs="Times New Roman"/>
          <w:sz w:val="28"/>
          <w:szCs w:val="28"/>
        </w:rPr>
      </w:pPr>
      <w:r w:rsidRPr="00D1643C">
        <w:rPr>
          <w:rFonts w:ascii="Times New Roman" w:hAnsi="Times New Roman" w:cs="Times New Roman"/>
          <w:sz w:val="28"/>
          <w:szCs w:val="28"/>
        </w:rPr>
        <w:t>Каковы правила хранения нефтепродуктов?</w:t>
      </w:r>
    </w:p>
    <w:p w:rsidR="00D1643C" w:rsidRPr="00D1643C" w:rsidRDefault="00D1643C" w:rsidP="00D1643C">
      <w:pPr>
        <w:pStyle w:val="a4"/>
        <w:numPr>
          <w:ilvl w:val="0"/>
          <w:numId w:val="1"/>
        </w:numPr>
        <w:spacing w:after="0" w:line="240" w:lineRule="auto"/>
        <w:ind w:left="426"/>
        <w:rPr>
          <w:rFonts w:ascii="Times New Roman" w:hAnsi="Times New Roman" w:cs="Times New Roman"/>
          <w:sz w:val="28"/>
          <w:szCs w:val="28"/>
        </w:rPr>
      </w:pPr>
      <w:r w:rsidRPr="00D1643C">
        <w:rPr>
          <w:rFonts w:ascii="Times New Roman" w:hAnsi="Times New Roman" w:cs="Times New Roman"/>
          <w:sz w:val="28"/>
          <w:szCs w:val="28"/>
        </w:rPr>
        <w:t>Каковы основные правила обращения с отходами на АЗС.</w:t>
      </w:r>
    </w:p>
    <w:p w:rsidR="00D1643C" w:rsidRPr="00D1643C" w:rsidRDefault="00D1643C" w:rsidP="00D1643C">
      <w:pPr>
        <w:rPr>
          <w:rFonts w:ascii="Times New Roman" w:hAnsi="Times New Roman" w:cs="Times New Roman"/>
          <w:sz w:val="28"/>
          <w:szCs w:val="28"/>
        </w:rPr>
      </w:pPr>
    </w:p>
    <w:p w:rsidR="00D1643C" w:rsidRPr="00D1643C" w:rsidRDefault="00D1643C" w:rsidP="00D1643C">
      <w:pPr>
        <w:pStyle w:val="a4"/>
        <w:rPr>
          <w:rFonts w:ascii="Times New Roman" w:hAnsi="Times New Roman" w:cs="Times New Roman"/>
          <w:sz w:val="28"/>
          <w:szCs w:val="28"/>
        </w:rPr>
      </w:pPr>
    </w:p>
    <w:p w:rsidR="00D1643C" w:rsidRPr="00D1643C" w:rsidRDefault="00D1643C" w:rsidP="00D1643C">
      <w:pPr>
        <w:rPr>
          <w:rFonts w:ascii="Times New Roman" w:hAnsi="Times New Roman" w:cs="Times New Roman"/>
          <w:b/>
          <w:bCs/>
          <w:sz w:val="28"/>
          <w:szCs w:val="28"/>
        </w:rPr>
      </w:pPr>
      <w:r w:rsidRPr="00D1643C">
        <w:rPr>
          <w:rFonts w:ascii="Times New Roman" w:hAnsi="Times New Roman" w:cs="Times New Roman"/>
          <w:b/>
          <w:bCs/>
          <w:sz w:val="28"/>
          <w:szCs w:val="28"/>
        </w:rPr>
        <w:t>2.2. Практическая работа «Проверка нефтепродуктов по показателям качества. Учет нефтепродуктов и порядок пересдачи смен</w:t>
      </w:r>
      <w:r w:rsidRPr="00D1643C">
        <w:rPr>
          <w:rFonts w:ascii="Times New Roman" w:hAnsi="Times New Roman" w:cs="Times New Roman"/>
          <w:b/>
          <w:sz w:val="28"/>
          <w:szCs w:val="28"/>
        </w:rPr>
        <w:t xml:space="preserve">» </w:t>
      </w:r>
    </w:p>
    <w:p w:rsidR="00D1643C" w:rsidRPr="00D1643C" w:rsidRDefault="00D1643C" w:rsidP="00D1643C">
      <w:pPr>
        <w:tabs>
          <w:tab w:val="left" w:pos="2552"/>
        </w:tabs>
        <w:rPr>
          <w:rFonts w:ascii="Times New Roman" w:hAnsi="Times New Roman" w:cs="Times New Roman"/>
          <w:b/>
          <w:bCs/>
          <w:iCs/>
          <w:sz w:val="28"/>
          <w:szCs w:val="28"/>
        </w:rPr>
      </w:pPr>
      <w:r w:rsidRPr="00D1643C">
        <w:rPr>
          <w:rFonts w:ascii="Times New Roman" w:hAnsi="Times New Roman" w:cs="Times New Roman"/>
          <w:b/>
          <w:sz w:val="28"/>
          <w:szCs w:val="28"/>
        </w:rPr>
        <w:t>Количество часов</w:t>
      </w:r>
      <w:r w:rsidRPr="00D1643C">
        <w:rPr>
          <w:rFonts w:ascii="Times New Roman" w:hAnsi="Times New Roman" w:cs="Times New Roman"/>
          <w:b/>
          <w:bCs/>
          <w:iCs/>
          <w:sz w:val="28"/>
          <w:szCs w:val="28"/>
        </w:rPr>
        <w:t xml:space="preserve"> – 2.</w:t>
      </w:r>
    </w:p>
    <w:p w:rsidR="00D1643C" w:rsidRPr="00D1643C" w:rsidRDefault="00D1643C" w:rsidP="00D1643C">
      <w:pPr>
        <w:rPr>
          <w:rFonts w:ascii="Times New Roman" w:hAnsi="Times New Roman" w:cs="Times New Roman"/>
          <w:sz w:val="28"/>
          <w:szCs w:val="28"/>
        </w:rPr>
      </w:pPr>
      <w:r w:rsidRPr="00D1643C">
        <w:rPr>
          <w:rFonts w:ascii="Times New Roman" w:hAnsi="Times New Roman" w:cs="Times New Roman"/>
          <w:b/>
          <w:bCs/>
          <w:sz w:val="28"/>
          <w:szCs w:val="28"/>
        </w:rPr>
        <w:t>Цель работы:</w:t>
      </w:r>
      <w:r w:rsidRPr="00D1643C">
        <w:rPr>
          <w:rFonts w:ascii="Times New Roman" w:hAnsi="Times New Roman" w:cs="Times New Roman"/>
          <w:sz w:val="28"/>
          <w:szCs w:val="28"/>
        </w:rPr>
        <w:t xml:space="preserve"> Изучить порядок проверки нефтепродуктов по показателям качества, учета нефтепродуктов и порядок пересдачи смен.</w:t>
      </w:r>
    </w:p>
    <w:p w:rsidR="00D1643C" w:rsidRPr="00D1643C" w:rsidRDefault="00D1643C" w:rsidP="00D1643C">
      <w:pPr>
        <w:rPr>
          <w:rFonts w:ascii="Times New Roman" w:hAnsi="Times New Roman" w:cs="Times New Roman"/>
          <w:sz w:val="28"/>
          <w:szCs w:val="28"/>
        </w:rPr>
      </w:pPr>
      <w:r w:rsidRPr="00D1643C">
        <w:rPr>
          <w:rFonts w:ascii="Times New Roman" w:hAnsi="Times New Roman" w:cs="Times New Roman"/>
          <w:b/>
          <w:bCs/>
          <w:sz w:val="28"/>
          <w:szCs w:val="28"/>
        </w:rPr>
        <w:t xml:space="preserve">Пояснения </w:t>
      </w:r>
      <w:r w:rsidRPr="00D1643C">
        <w:rPr>
          <w:rFonts w:ascii="Times New Roman" w:hAnsi="Times New Roman" w:cs="Times New Roman"/>
          <w:sz w:val="28"/>
          <w:szCs w:val="28"/>
        </w:rPr>
        <w:t>(теория и основные характеристики).</w:t>
      </w:r>
    </w:p>
    <w:p w:rsidR="00D1643C" w:rsidRPr="00D1643C" w:rsidRDefault="00D1643C" w:rsidP="00D1643C">
      <w:pPr>
        <w:rPr>
          <w:rFonts w:ascii="Times New Roman" w:hAnsi="Times New Roman" w:cs="Times New Roman"/>
          <w:sz w:val="28"/>
          <w:szCs w:val="28"/>
        </w:rPr>
      </w:pPr>
      <w:r w:rsidRPr="00D1643C">
        <w:rPr>
          <w:rFonts w:ascii="Times New Roman" w:hAnsi="Times New Roman" w:cs="Times New Roman"/>
          <w:sz w:val="28"/>
          <w:szCs w:val="28"/>
        </w:rPr>
        <w:t xml:space="preserve"> </w:t>
      </w:r>
      <w:r w:rsidRPr="00D1643C">
        <w:rPr>
          <w:rFonts w:ascii="Times New Roman" w:hAnsi="Times New Roman" w:cs="Times New Roman"/>
          <w:b/>
          <w:i/>
          <w:iCs/>
          <w:sz w:val="28"/>
          <w:szCs w:val="28"/>
        </w:rPr>
        <w:t xml:space="preserve">Приемка нефтепродуктов. </w:t>
      </w:r>
      <w:r w:rsidRPr="00D1643C">
        <w:rPr>
          <w:rFonts w:ascii="Times New Roman" w:hAnsi="Times New Roman" w:cs="Times New Roman"/>
          <w:sz w:val="28"/>
          <w:szCs w:val="28"/>
        </w:rPr>
        <w:t xml:space="preserve">Прием нефтепродуктов в резервуары АЗС из автоцистерны ведется не менее чем двумя работниками. Перед сливом нефтепродукта оператор </w:t>
      </w:r>
      <w:r w:rsidRPr="00D1643C">
        <w:rPr>
          <w:rFonts w:ascii="Times New Roman" w:hAnsi="Times New Roman" w:cs="Times New Roman"/>
          <w:b/>
          <w:i/>
          <w:sz w:val="28"/>
          <w:szCs w:val="28"/>
        </w:rPr>
        <w:t>проверяет</w:t>
      </w:r>
      <w:r w:rsidRPr="00D1643C">
        <w:rPr>
          <w:rFonts w:ascii="Times New Roman" w:hAnsi="Times New Roman" w:cs="Times New Roman"/>
          <w:sz w:val="28"/>
          <w:szCs w:val="28"/>
        </w:rPr>
        <w:t>:</w:t>
      </w:r>
    </w:p>
    <w:p w:rsidR="00D1643C" w:rsidRPr="00D1643C" w:rsidRDefault="00D1643C" w:rsidP="00D1643C">
      <w:pPr>
        <w:rPr>
          <w:rFonts w:ascii="Times New Roman" w:hAnsi="Times New Roman" w:cs="Times New Roman"/>
          <w:sz w:val="28"/>
          <w:szCs w:val="28"/>
        </w:rPr>
      </w:pPr>
      <w:r w:rsidRPr="00D1643C">
        <w:rPr>
          <w:rFonts w:ascii="Times New Roman" w:hAnsi="Times New Roman" w:cs="Times New Roman"/>
          <w:sz w:val="28"/>
          <w:szCs w:val="28"/>
        </w:rPr>
        <w:t>время следования автоцистерны от нефтебазы и делает отметку о времени прибытия; сохранность и соответствие пломб на горловине и сливном вентил</w:t>
      </w:r>
      <w:proofErr w:type="gramStart"/>
      <w:r w:rsidRPr="00D1643C">
        <w:rPr>
          <w:rFonts w:ascii="Times New Roman" w:hAnsi="Times New Roman" w:cs="Times New Roman"/>
          <w:sz w:val="28"/>
          <w:szCs w:val="28"/>
        </w:rPr>
        <w:t>е(</w:t>
      </w:r>
      <w:proofErr w:type="gramEnd"/>
      <w:r w:rsidRPr="00D1643C">
        <w:rPr>
          <w:rFonts w:ascii="Times New Roman" w:hAnsi="Times New Roman" w:cs="Times New Roman"/>
          <w:sz w:val="28"/>
          <w:szCs w:val="28"/>
        </w:rPr>
        <w:t xml:space="preserve">сливной задвижке); уровень заполнения автоцистерны(прицепа) «по планку». С использованием </w:t>
      </w:r>
      <w:proofErr w:type="spellStart"/>
      <w:r w:rsidRPr="00D1643C">
        <w:rPr>
          <w:rFonts w:ascii="Times New Roman" w:hAnsi="Times New Roman" w:cs="Times New Roman"/>
          <w:sz w:val="28"/>
          <w:szCs w:val="28"/>
        </w:rPr>
        <w:t>водочувствительной</w:t>
      </w:r>
      <w:proofErr w:type="spellEnd"/>
      <w:r w:rsidRPr="00D1643C">
        <w:rPr>
          <w:rFonts w:ascii="Times New Roman" w:hAnsi="Times New Roman" w:cs="Times New Roman"/>
          <w:sz w:val="28"/>
          <w:szCs w:val="28"/>
        </w:rPr>
        <w:t xml:space="preserve"> ленты или пасты убеждается в отсутствии воды, отбирает пробу, измеряет Т</w:t>
      </w:r>
      <w:r w:rsidRPr="00D1643C">
        <w:rPr>
          <w:rFonts w:ascii="Times New Roman" w:hAnsi="Times New Roman" w:cs="Times New Roman"/>
          <w:sz w:val="28"/>
          <w:szCs w:val="28"/>
          <w:vertAlign w:val="superscript"/>
        </w:rPr>
        <w:t>0</w:t>
      </w:r>
      <w:r w:rsidRPr="00D1643C">
        <w:rPr>
          <w:rFonts w:ascii="Times New Roman" w:hAnsi="Times New Roman" w:cs="Times New Roman"/>
          <w:sz w:val="28"/>
          <w:szCs w:val="28"/>
        </w:rPr>
        <w:t>иплотность нефтепродукта, убеждаясь в соответствии данных (объем, плотность) указанных в товарно-транспортной накладной, данным полученным при контроле нефтепродукта в автоцистерне.</w:t>
      </w:r>
    </w:p>
    <w:p w:rsidR="00D1643C" w:rsidRPr="00D1643C" w:rsidRDefault="00D1643C" w:rsidP="00D1643C">
      <w:pPr>
        <w:rPr>
          <w:rFonts w:ascii="Times New Roman" w:hAnsi="Times New Roman" w:cs="Times New Roman"/>
          <w:sz w:val="28"/>
          <w:szCs w:val="28"/>
        </w:rPr>
      </w:pPr>
      <w:r w:rsidRPr="00D1643C">
        <w:rPr>
          <w:rFonts w:ascii="Times New Roman" w:hAnsi="Times New Roman" w:cs="Times New Roman"/>
          <w:b/>
          <w:i/>
          <w:sz w:val="28"/>
          <w:szCs w:val="28"/>
        </w:rPr>
        <w:t xml:space="preserve">Контроль и сохранность качества нефтепродуктов. </w:t>
      </w:r>
      <w:r w:rsidRPr="00D1643C">
        <w:rPr>
          <w:rFonts w:ascii="Times New Roman" w:hAnsi="Times New Roman" w:cs="Times New Roman"/>
          <w:sz w:val="28"/>
          <w:szCs w:val="28"/>
        </w:rPr>
        <w:t>Качество нефтепродуктов, реализуемых на АЗС, должно соответствовать действующим стандартам (техническим условиям). Прием нефтепродуктов, подлежащих обязательной сертификации (декларированию) и поступающих на АЗС в автоцистернах и расфасованных в мелку тару, производят по паспорту качества и товарно-сопроводительным документам с указанной в них информацией о сертификации (декларировании</w:t>
      </w:r>
      <w:proofErr w:type="gramStart"/>
      <w:r w:rsidRPr="00D1643C">
        <w:rPr>
          <w:rFonts w:ascii="Times New Roman" w:hAnsi="Times New Roman" w:cs="Times New Roman"/>
          <w:sz w:val="28"/>
          <w:szCs w:val="28"/>
        </w:rPr>
        <w:t>)н</w:t>
      </w:r>
      <w:proofErr w:type="gramEnd"/>
      <w:r w:rsidRPr="00D1643C">
        <w:rPr>
          <w:rFonts w:ascii="Times New Roman" w:hAnsi="Times New Roman" w:cs="Times New Roman"/>
          <w:sz w:val="28"/>
          <w:szCs w:val="28"/>
        </w:rPr>
        <w:t xml:space="preserve">ефтепродукта или с приложением копии сертификата соответствия. Перед сливом нефтепродукта из автоцистерны в резервуар АЗС определяется наличие подтоварной воды и механических примесей, отбирается проба нефтепродукта поГОСТ2517, на основании которой определяются показатели качества согласно требованиям приемо-сдаточного анализа. </w:t>
      </w:r>
    </w:p>
    <w:p w:rsidR="00D1643C" w:rsidRPr="00D1643C" w:rsidRDefault="00D1643C" w:rsidP="00D1643C">
      <w:pPr>
        <w:rPr>
          <w:rFonts w:ascii="Times New Roman" w:hAnsi="Times New Roman" w:cs="Times New Roman"/>
          <w:sz w:val="28"/>
          <w:szCs w:val="28"/>
        </w:rPr>
      </w:pPr>
      <w:r w:rsidRPr="00D1643C">
        <w:rPr>
          <w:rFonts w:ascii="Times New Roman" w:hAnsi="Times New Roman" w:cs="Times New Roman"/>
          <w:sz w:val="28"/>
          <w:szCs w:val="28"/>
        </w:rPr>
        <w:t xml:space="preserve">Качество масел и смазок, </w:t>
      </w:r>
      <w:proofErr w:type="spellStart"/>
      <w:r w:rsidRPr="00D1643C">
        <w:rPr>
          <w:rFonts w:ascii="Times New Roman" w:hAnsi="Times New Roman" w:cs="Times New Roman"/>
          <w:sz w:val="28"/>
          <w:szCs w:val="28"/>
        </w:rPr>
        <w:t>затаренных</w:t>
      </w:r>
      <w:proofErr w:type="spellEnd"/>
      <w:r w:rsidRPr="00D1643C">
        <w:rPr>
          <w:rFonts w:ascii="Times New Roman" w:hAnsi="Times New Roman" w:cs="Times New Roman"/>
          <w:sz w:val="28"/>
          <w:szCs w:val="28"/>
        </w:rPr>
        <w:t xml:space="preserve"> в герметичную заводскую упаковку, при приеме не определяется. Расфасованные продукты должны иметь соответствующую информацию о качестве на этикетке завода-изготовителя, а также сертификат и паспорт качества (копию) на поставленную партию. </w:t>
      </w:r>
      <w:r w:rsidRPr="00D1643C">
        <w:rPr>
          <w:rFonts w:ascii="Times New Roman" w:hAnsi="Times New Roman" w:cs="Times New Roman"/>
          <w:i/>
          <w:sz w:val="28"/>
          <w:szCs w:val="28"/>
        </w:rPr>
        <w:t>Для сохранения качества нефтепродукта</w:t>
      </w:r>
      <w:r w:rsidRPr="00D1643C">
        <w:rPr>
          <w:rFonts w:ascii="Times New Roman" w:hAnsi="Times New Roman" w:cs="Times New Roman"/>
          <w:sz w:val="28"/>
          <w:szCs w:val="28"/>
        </w:rPr>
        <w:t xml:space="preserve"> необходимо: обеспечить чистоту и исправность сливных и фильтрующих устройств, резервуаров, ТРК и МРК; обеспечить постоянный </w:t>
      </w:r>
      <w:proofErr w:type="gramStart"/>
      <w:r w:rsidRPr="00D1643C">
        <w:rPr>
          <w:rFonts w:ascii="Times New Roman" w:hAnsi="Times New Roman" w:cs="Times New Roman"/>
          <w:sz w:val="28"/>
          <w:szCs w:val="28"/>
        </w:rPr>
        <w:t>контроль за</w:t>
      </w:r>
      <w:proofErr w:type="gramEnd"/>
      <w:r w:rsidRPr="00D1643C">
        <w:rPr>
          <w:rFonts w:ascii="Times New Roman" w:hAnsi="Times New Roman" w:cs="Times New Roman"/>
          <w:sz w:val="28"/>
          <w:szCs w:val="28"/>
        </w:rPr>
        <w:t xml:space="preserve"> техническим состоянием резервуаров, исключить попадание в них атмосферных осадков и пыли; своевременно производить зачистку резервуаров; соблюдать установленные сроки хранения нефтепродуктов; периодически контролировать чистоту резервуаров путем проведения контроля качества нефтепродуктов не реже 1 раза в месяц, а в случаях  поступления  жалоб  потребителя на качество отпускаемых нефтепродуктов или инспектировании работы АЗС контролирующими органами (испытания нефтепродуктов в объеме контрольного анализа). Гарантийные сроки хранения нефтепродуктов должны соответствовать действующей нормативной документации на нефтепродукты. При обнаружении не соответствия хотя бы одного показателя качества нефтепродуктов требованиям ГОСТ (ТУ) отпуск его потребителям запрещается. </w:t>
      </w:r>
    </w:p>
    <w:p w:rsidR="00D1643C" w:rsidRPr="00D1643C" w:rsidRDefault="00D1643C" w:rsidP="00D1643C">
      <w:pPr>
        <w:rPr>
          <w:rFonts w:ascii="Times New Roman" w:hAnsi="Times New Roman" w:cs="Times New Roman"/>
          <w:sz w:val="28"/>
          <w:szCs w:val="28"/>
        </w:rPr>
      </w:pPr>
      <w:r w:rsidRPr="00D1643C">
        <w:rPr>
          <w:rFonts w:ascii="Times New Roman" w:hAnsi="Times New Roman" w:cs="Times New Roman"/>
          <w:b/>
          <w:sz w:val="28"/>
          <w:szCs w:val="28"/>
        </w:rPr>
        <w:t>Учет нефтепродуктов</w:t>
      </w:r>
      <w:r w:rsidRPr="00D1643C">
        <w:rPr>
          <w:rFonts w:ascii="Times New Roman" w:hAnsi="Times New Roman" w:cs="Times New Roman"/>
          <w:sz w:val="28"/>
          <w:szCs w:val="28"/>
        </w:rPr>
        <w:t xml:space="preserve"> на АЗС осуществляется в соответствии с действующей нормативной документации по учету нефтепродуктов. </w:t>
      </w:r>
      <w:r w:rsidRPr="00D1643C">
        <w:rPr>
          <w:rFonts w:ascii="Times New Roman" w:hAnsi="Times New Roman" w:cs="Times New Roman"/>
          <w:i/>
          <w:sz w:val="28"/>
          <w:szCs w:val="28"/>
        </w:rPr>
        <w:t>Приказом по организации</w:t>
      </w:r>
      <w:r w:rsidRPr="00D1643C">
        <w:rPr>
          <w:rFonts w:ascii="Times New Roman" w:hAnsi="Times New Roman" w:cs="Times New Roman"/>
          <w:sz w:val="28"/>
          <w:szCs w:val="28"/>
        </w:rPr>
        <w:t xml:space="preserve"> для обеспечения учета нефтепродуктов на АЗС </w:t>
      </w:r>
      <w:r w:rsidRPr="00D1643C">
        <w:rPr>
          <w:rFonts w:ascii="Times New Roman" w:hAnsi="Times New Roman" w:cs="Times New Roman"/>
          <w:i/>
          <w:sz w:val="28"/>
          <w:szCs w:val="28"/>
        </w:rPr>
        <w:t>определяются:</w:t>
      </w:r>
      <w:r w:rsidRPr="00D1643C">
        <w:rPr>
          <w:rFonts w:ascii="Times New Roman" w:hAnsi="Times New Roman" w:cs="Times New Roman"/>
          <w:sz w:val="28"/>
          <w:szCs w:val="28"/>
        </w:rPr>
        <w:t xml:space="preserve"> порядок (система) организации учета нефтепродуктов; материально ответственные лица из числа персонала АЗС; лица, осуществляющие </w:t>
      </w:r>
      <w:proofErr w:type="gramStart"/>
      <w:r w:rsidRPr="00D1643C">
        <w:rPr>
          <w:rFonts w:ascii="Times New Roman" w:hAnsi="Times New Roman" w:cs="Times New Roman"/>
          <w:sz w:val="28"/>
          <w:szCs w:val="28"/>
        </w:rPr>
        <w:t>контроль за</w:t>
      </w:r>
      <w:proofErr w:type="gramEnd"/>
      <w:r w:rsidRPr="00D1643C">
        <w:rPr>
          <w:rFonts w:ascii="Times New Roman" w:hAnsi="Times New Roman" w:cs="Times New Roman"/>
          <w:sz w:val="28"/>
          <w:szCs w:val="28"/>
        </w:rPr>
        <w:t xml:space="preserve"> организацией, порядком и правильностью осуществления учета; состав инвентаризационной комиссии; периодичность проведения инвентаризации и порядок предоставления результатов. </w:t>
      </w:r>
    </w:p>
    <w:p w:rsidR="00D1643C" w:rsidRPr="00D1643C" w:rsidRDefault="00D1643C" w:rsidP="00D1643C">
      <w:pPr>
        <w:rPr>
          <w:rFonts w:ascii="Times New Roman" w:hAnsi="Times New Roman" w:cs="Times New Roman"/>
          <w:sz w:val="28"/>
          <w:szCs w:val="28"/>
        </w:rPr>
      </w:pPr>
      <w:r w:rsidRPr="00D1643C">
        <w:rPr>
          <w:rFonts w:ascii="Times New Roman" w:hAnsi="Times New Roman" w:cs="Times New Roman"/>
          <w:i/>
          <w:sz w:val="28"/>
          <w:szCs w:val="28"/>
        </w:rPr>
        <w:t xml:space="preserve">Учет нефтепродуктов на АЗС </w:t>
      </w:r>
      <w:r w:rsidRPr="00D1643C">
        <w:rPr>
          <w:rFonts w:ascii="Times New Roman" w:hAnsi="Times New Roman" w:cs="Times New Roman"/>
          <w:sz w:val="28"/>
          <w:szCs w:val="28"/>
        </w:rPr>
        <w:t xml:space="preserve">осуществляют </w:t>
      </w:r>
      <w:proofErr w:type="gramStart"/>
      <w:r w:rsidRPr="00D1643C">
        <w:rPr>
          <w:rFonts w:ascii="Times New Roman" w:hAnsi="Times New Roman" w:cs="Times New Roman"/>
          <w:sz w:val="28"/>
          <w:szCs w:val="28"/>
        </w:rPr>
        <w:t>по</w:t>
      </w:r>
      <w:proofErr w:type="gramEnd"/>
      <w:r w:rsidRPr="00D1643C">
        <w:rPr>
          <w:rFonts w:ascii="Times New Roman" w:hAnsi="Times New Roman" w:cs="Times New Roman"/>
          <w:sz w:val="28"/>
          <w:szCs w:val="28"/>
        </w:rPr>
        <w:t>:</w:t>
      </w:r>
    </w:p>
    <w:p w:rsidR="00D1643C" w:rsidRPr="00D1643C" w:rsidRDefault="00D1643C" w:rsidP="00D1643C">
      <w:pPr>
        <w:rPr>
          <w:rFonts w:ascii="Times New Roman" w:hAnsi="Times New Roman" w:cs="Times New Roman"/>
          <w:sz w:val="28"/>
          <w:szCs w:val="28"/>
        </w:rPr>
      </w:pPr>
      <w:r w:rsidRPr="00D1643C">
        <w:rPr>
          <w:rFonts w:ascii="Times New Roman" w:hAnsi="Times New Roman" w:cs="Times New Roman"/>
          <w:sz w:val="28"/>
          <w:szCs w:val="28"/>
        </w:rPr>
        <w:t xml:space="preserve"> наличию в резервуарах нефтепродуктов по каждому резервуару и суммарно по нефтепродуктам каждой марки; </w:t>
      </w:r>
    </w:p>
    <w:p w:rsidR="00D1643C" w:rsidRPr="00D1643C" w:rsidRDefault="00D1643C" w:rsidP="00D1643C">
      <w:pPr>
        <w:rPr>
          <w:rFonts w:ascii="Times New Roman" w:hAnsi="Times New Roman" w:cs="Times New Roman"/>
          <w:sz w:val="28"/>
          <w:szCs w:val="28"/>
        </w:rPr>
      </w:pPr>
      <w:r w:rsidRPr="00D1643C">
        <w:rPr>
          <w:rFonts w:ascii="Times New Roman" w:hAnsi="Times New Roman" w:cs="Times New Roman"/>
          <w:sz w:val="28"/>
          <w:szCs w:val="28"/>
        </w:rPr>
        <w:t>наличию в технологических трубопроводах;</w:t>
      </w:r>
    </w:p>
    <w:p w:rsidR="00D1643C" w:rsidRPr="00D1643C" w:rsidRDefault="00D1643C" w:rsidP="00D1643C">
      <w:pPr>
        <w:rPr>
          <w:rFonts w:ascii="Times New Roman" w:hAnsi="Times New Roman" w:cs="Times New Roman"/>
          <w:sz w:val="28"/>
          <w:szCs w:val="28"/>
        </w:rPr>
      </w:pPr>
      <w:r w:rsidRPr="00D1643C">
        <w:rPr>
          <w:rFonts w:ascii="Times New Roman" w:hAnsi="Times New Roman" w:cs="Times New Roman"/>
          <w:sz w:val="28"/>
          <w:szCs w:val="28"/>
        </w:rPr>
        <w:t xml:space="preserve"> результатам отпуска через топливо-, маслораздаточные колонки </w:t>
      </w:r>
      <w:proofErr w:type="spellStart"/>
      <w:r w:rsidRPr="00D1643C">
        <w:rPr>
          <w:rFonts w:ascii="Times New Roman" w:hAnsi="Times New Roman" w:cs="Times New Roman"/>
          <w:sz w:val="28"/>
          <w:szCs w:val="28"/>
        </w:rPr>
        <w:t>фассованных</w:t>
      </w:r>
      <w:proofErr w:type="spellEnd"/>
      <w:r w:rsidRPr="00D1643C">
        <w:rPr>
          <w:rFonts w:ascii="Times New Roman" w:hAnsi="Times New Roman" w:cs="Times New Roman"/>
          <w:sz w:val="28"/>
          <w:szCs w:val="28"/>
        </w:rPr>
        <w:t xml:space="preserve"> – по фактическому наличию;</w:t>
      </w:r>
    </w:p>
    <w:p w:rsidR="00D1643C" w:rsidRPr="00D1643C" w:rsidRDefault="00D1643C" w:rsidP="00D1643C">
      <w:pPr>
        <w:rPr>
          <w:rFonts w:ascii="Times New Roman" w:hAnsi="Times New Roman" w:cs="Times New Roman"/>
          <w:sz w:val="28"/>
          <w:szCs w:val="28"/>
        </w:rPr>
      </w:pPr>
      <w:r w:rsidRPr="00D1643C">
        <w:rPr>
          <w:rFonts w:ascii="Times New Roman" w:hAnsi="Times New Roman" w:cs="Times New Roman"/>
          <w:sz w:val="28"/>
          <w:szCs w:val="28"/>
        </w:rPr>
        <w:t xml:space="preserve"> документам, отражающим движение нефтепродуктов и иных товаров. </w:t>
      </w:r>
    </w:p>
    <w:p w:rsidR="00D1643C" w:rsidRPr="00D1643C" w:rsidRDefault="00D1643C" w:rsidP="00D1643C">
      <w:pPr>
        <w:rPr>
          <w:rFonts w:ascii="Times New Roman" w:hAnsi="Times New Roman" w:cs="Times New Roman"/>
          <w:sz w:val="28"/>
          <w:szCs w:val="28"/>
        </w:rPr>
      </w:pPr>
      <w:r w:rsidRPr="00D1643C">
        <w:rPr>
          <w:rFonts w:ascii="Times New Roman" w:hAnsi="Times New Roman" w:cs="Times New Roman"/>
          <w:b/>
          <w:sz w:val="28"/>
          <w:szCs w:val="28"/>
        </w:rPr>
        <w:t xml:space="preserve">Порядок приема (передачи) смены на АЗС. </w:t>
      </w:r>
      <w:r w:rsidRPr="00D1643C">
        <w:rPr>
          <w:rFonts w:ascii="Times New Roman" w:hAnsi="Times New Roman" w:cs="Times New Roman"/>
          <w:sz w:val="28"/>
          <w:szCs w:val="28"/>
        </w:rPr>
        <w:t>При приемке и передаче смены операторы совместно выполняют следующее:</w:t>
      </w:r>
    </w:p>
    <w:p w:rsidR="00D1643C" w:rsidRPr="00D1643C" w:rsidRDefault="00D1643C" w:rsidP="00D1643C">
      <w:pPr>
        <w:widowControl w:val="0"/>
        <w:autoSpaceDE w:val="0"/>
        <w:autoSpaceDN w:val="0"/>
        <w:adjustRightInd w:val="0"/>
        <w:ind w:firstLine="284"/>
        <w:rPr>
          <w:rFonts w:ascii="Times New Roman" w:hAnsi="Times New Roman" w:cs="Times New Roman"/>
          <w:sz w:val="28"/>
          <w:szCs w:val="28"/>
        </w:rPr>
      </w:pPr>
      <w:r w:rsidRPr="00D1643C">
        <w:rPr>
          <w:rFonts w:ascii="Times New Roman" w:hAnsi="Times New Roman" w:cs="Times New Roman"/>
          <w:sz w:val="28"/>
          <w:szCs w:val="28"/>
        </w:rPr>
        <w:t xml:space="preserve">- снимают показания указателей суммарного счетчика всех топливомаслораздаточных и </w:t>
      </w:r>
      <w:proofErr w:type="spellStart"/>
      <w:r w:rsidRPr="00D1643C">
        <w:rPr>
          <w:rFonts w:ascii="Times New Roman" w:hAnsi="Times New Roman" w:cs="Times New Roman"/>
          <w:sz w:val="28"/>
          <w:szCs w:val="28"/>
        </w:rPr>
        <w:t>смесераздаточных</w:t>
      </w:r>
      <w:proofErr w:type="spellEnd"/>
      <w:r w:rsidRPr="00D1643C">
        <w:rPr>
          <w:rFonts w:ascii="Times New Roman" w:hAnsi="Times New Roman" w:cs="Times New Roman"/>
          <w:sz w:val="28"/>
          <w:szCs w:val="28"/>
        </w:rPr>
        <w:t xml:space="preserve"> колонок и на их основании определяют объем нефтепродуктов, реализованных потребителям за смену;</w:t>
      </w:r>
    </w:p>
    <w:p w:rsidR="00D1643C" w:rsidRPr="00D1643C" w:rsidRDefault="00D1643C" w:rsidP="00D1643C">
      <w:pPr>
        <w:widowControl w:val="0"/>
        <w:autoSpaceDE w:val="0"/>
        <w:autoSpaceDN w:val="0"/>
        <w:adjustRightInd w:val="0"/>
        <w:ind w:firstLine="284"/>
        <w:rPr>
          <w:rFonts w:ascii="Times New Roman" w:hAnsi="Times New Roman" w:cs="Times New Roman"/>
          <w:sz w:val="28"/>
          <w:szCs w:val="28"/>
        </w:rPr>
      </w:pPr>
      <w:r w:rsidRPr="00D1643C">
        <w:rPr>
          <w:rFonts w:ascii="Times New Roman" w:hAnsi="Times New Roman" w:cs="Times New Roman"/>
          <w:sz w:val="28"/>
          <w:szCs w:val="28"/>
        </w:rPr>
        <w:t>- измеряют общий уровень нефтепродуктов и уровень подтоварной воды, температуру нефтепродукта в каждом резервуаре;</w:t>
      </w:r>
    </w:p>
    <w:p w:rsidR="00D1643C" w:rsidRPr="00D1643C" w:rsidRDefault="00D1643C" w:rsidP="00D1643C">
      <w:pPr>
        <w:widowControl w:val="0"/>
        <w:autoSpaceDE w:val="0"/>
        <w:autoSpaceDN w:val="0"/>
        <w:adjustRightInd w:val="0"/>
        <w:ind w:firstLine="284"/>
        <w:rPr>
          <w:rFonts w:ascii="Times New Roman" w:hAnsi="Times New Roman" w:cs="Times New Roman"/>
          <w:sz w:val="28"/>
          <w:szCs w:val="28"/>
        </w:rPr>
      </w:pPr>
      <w:r w:rsidRPr="00D1643C">
        <w:rPr>
          <w:rFonts w:ascii="Times New Roman" w:hAnsi="Times New Roman" w:cs="Times New Roman"/>
          <w:sz w:val="28"/>
          <w:szCs w:val="28"/>
        </w:rPr>
        <w:t>- определяют по результатам измерений объем нефтепродукта, находящегося в резервуарах АЗС;</w:t>
      </w:r>
    </w:p>
    <w:p w:rsidR="00D1643C" w:rsidRPr="00D1643C" w:rsidRDefault="00D1643C" w:rsidP="00D1643C">
      <w:pPr>
        <w:widowControl w:val="0"/>
        <w:autoSpaceDE w:val="0"/>
        <w:autoSpaceDN w:val="0"/>
        <w:adjustRightInd w:val="0"/>
        <w:ind w:firstLine="284"/>
        <w:rPr>
          <w:rFonts w:ascii="Times New Roman" w:hAnsi="Times New Roman" w:cs="Times New Roman"/>
          <w:sz w:val="28"/>
          <w:szCs w:val="28"/>
        </w:rPr>
      </w:pPr>
      <w:r w:rsidRPr="00D1643C">
        <w:rPr>
          <w:rFonts w:ascii="Times New Roman" w:hAnsi="Times New Roman" w:cs="Times New Roman"/>
          <w:sz w:val="28"/>
          <w:szCs w:val="28"/>
        </w:rPr>
        <w:t>- определяют количество расфасованных в мелкую тару нефтепродуктов и других товаров;</w:t>
      </w:r>
    </w:p>
    <w:p w:rsidR="00D1643C" w:rsidRPr="00D1643C" w:rsidRDefault="00D1643C" w:rsidP="00D1643C">
      <w:pPr>
        <w:widowControl w:val="0"/>
        <w:autoSpaceDE w:val="0"/>
        <w:autoSpaceDN w:val="0"/>
        <w:adjustRightInd w:val="0"/>
        <w:ind w:firstLine="284"/>
        <w:rPr>
          <w:rFonts w:ascii="Times New Roman" w:hAnsi="Times New Roman" w:cs="Times New Roman"/>
          <w:sz w:val="28"/>
          <w:szCs w:val="28"/>
        </w:rPr>
      </w:pPr>
      <w:r w:rsidRPr="00D1643C">
        <w:rPr>
          <w:rFonts w:ascii="Times New Roman" w:hAnsi="Times New Roman" w:cs="Times New Roman"/>
          <w:sz w:val="28"/>
          <w:szCs w:val="28"/>
        </w:rPr>
        <w:t>- передают по смене остатки денег и разменных талонов;</w:t>
      </w:r>
    </w:p>
    <w:p w:rsidR="00D1643C" w:rsidRPr="00D1643C" w:rsidRDefault="00D1643C" w:rsidP="00D1643C">
      <w:pPr>
        <w:rPr>
          <w:rFonts w:ascii="Times New Roman" w:hAnsi="Times New Roman" w:cs="Times New Roman"/>
          <w:sz w:val="28"/>
          <w:szCs w:val="28"/>
        </w:rPr>
      </w:pPr>
      <w:r w:rsidRPr="00D1643C">
        <w:rPr>
          <w:rFonts w:ascii="Times New Roman" w:hAnsi="Times New Roman" w:cs="Times New Roman"/>
          <w:sz w:val="28"/>
          <w:szCs w:val="28"/>
        </w:rPr>
        <w:t>- проверяют с помощью образцовых мерников фактическую погрешность каждой топливораздаточной колонки. Топливо из образцового мерника должно сливаться в баки заправляемых транспортных средств. При проведении государственной поверки колонок разрешается сливать нефтепродукты из образцовых мерников в резервуары АЗС с составлением соответствующего акта.</w:t>
      </w:r>
    </w:p>
    <w:p w:rsidR="00D1643C" w:rsidRPr="00D1643C" w:rsidRDefault="00D1643C" w:rsidP="00D1643C">
      <w:pPr>
        <w:rPr>
          <w:rFonts w:ascii="Times New Roman" w:hAnsi="Times New Roman" w:cs="Times New Roman"/>
          <w:sz w:val="28"/>
          <w:szCs w:val="28"/>
        </w:rPr>
      </w:pPr>
      <w:r w:rsidRPr="00D1643C">
        <w:rPr>
          <w:rFonts w:ascii="Times New Roman" w:hAnsi="Times New Roman" w:cs="Times New Roman"/>
          <w:sz w:val="28"/>
          <w:szCs w:val="28"/>
        </w:rPr>
        <w:t xml:space="preserve">  По окончании каждой смены составляется </w:t>
      </w:r>
      <w:r w:rsidRPr="00D1643C">
        <w:rPr>
          <w:rFonts w:ascii="Times New Roman" w:hAnsi="Times New Roman" w:cs="Times New Roman"/>
          <w:b/>
          <w:sz w:val="28"/>
          <w:szCs w:val="28"/>
        </w:rPr>
        <w:t>сменный отчет</w:t>
      </w:r>
      <w:r w:rsidRPr="00D1643C">
        <w:rPr>
          <w:rFonts w:ascii="Times New Roman" w:hAnsi="Times New Roman" w:cs="Times New Roman"/>
          <w:sz w:val="28"/>
          <w:szCs w:val="28"/>
        </w:rPr>
        <w:t xml:space="preserve"> по форме № 25-НП. В графе 4 отчета приводятся данные об остатках нефтепродуктов на начало смены, показанные в графе 14 отчета предыдущей смены. В графе 5 показывается количество поступивших за смену нефтепродуктов, расшифровка которых приводится в графах 1-9 на оборотной стороне отчета. В графах 6-9 на основании счетных механизмов топливораздаточных колонок определяется количество отпущенных нефтепродуктов. Количество, показанное в графе 9, должно быть расшифровано в графах 10-17 оборотной стороны отчета.</w:t>
      </w:r>
    </w:p>
    <w:p w:rsidR="00D1643C" w:rsidRPr="00D1643C" w:rsidRDefault="00D1643C" w:rsidP="00D1643C">
      <w:pPr>
        <w:widowControl w:val="0"/>
        <w:autoSpaceDE w:val="0"/>
        <w:autoSpaceDN w:val="0"/>
        <w:adjustRightInd w:val="0"/>
        <w:spacing w:before="120" w:after="120"/>
        <w:ind w:firstLine="284"/>
        <w:rPr>
          <w:rFonts w:ascii="Times New Roman" w:hAnsi="Times New Roman" w:cs="Times New Roman"/>
          <w:sz w:val="28"/>
          <w:szCs w:val="28"/>
        </w:rPr>
      </w:pPr>
      <w:r w:rsidRPr="00D1643C">
        <w:rPr>
          <w:rFonts w:ascii="Times New Roman" w:hAnsi="Times New Roman" w:cs="Times New Roman"/>
          <w:b/>
          <w:spacing w:val="40"/>
          <w:sz w:val="28"/>
          <w:szCs w:val="28"/>
        </w:rPr>
        <w:t>Примечание</w:t>
      </w:r>
      <w:r w:rsidRPr="00D1643C">
        <w:rPr>
          <w:rFonts w:ascii="Times New Roman" w:hAnsi="Times New Roman" w:cs="Times New Roman"/>
          <w:b/>
          <w:sz w:val="28"/>
          <w:szCs w:val="28"/>
        </w:rPr>
        <w:t>.</w:t>
      </w:r>
      <w:r w:rsidRPr="00D1643C">
        <w:rPr>
          <w:rFonts w:ascii="Times New Roman" w:hAnsi="Times New Roman" w:cs="Times New Roman"/>
          <w:sz w:val="28"/>
          <w:szCs w:val="28"/>
        </w:rPr>
        <w:t xml:space="preserve"> В графе 10 оборотной стороны сменного отчета показывается количество отпущенных нефтепродуктов по единым талонам за минусом количества нефтепродуктов по талонам, выданным водителям в порядке «Сдачи». Нефтепродукты по этим талонам (в литрах) показываются </w:t>
      </w:r>
      <w:proofErr w:type="spellStart"/>
      <w:r w:rsidRPr="00D1643C">
        <w:rPr>
          <w:rFonts w:ascii="Times New Roman" w:hAnsi="Times New Roman" w:cs="Times New Roman"/>
          <w:sz w:val="28"/>
          <w:szCs w:val="28"/>
        </w:rPr>
        <w:t>справочно</w:t>
      </w:r>
      <w:proofErr w:type="spellEnd"/>
      <w:r w:rsidRPr="00D1643C">
        <w:rPr>
          <w:rFonts w:ascii="Times New Roman" w:hAnsi="Times New Roman" w:cs="Times New Roman"/>
          <w:sz w:val="28"/>
          <w:szCs w:val="28"/>
        </w:rPr>
        <w:t xml:space="preserve"> в графе 18.</w:t>
      </w:r>
    </w:p>
    <w:p w:rsidR="00D1643C" w:rsidRPr="00D1643C" w:rsidRDefault="00D1643C" w:rsidP="00D1643C">
      <w:pPr>
        <w:widowControl w:val="0"/>
        <w:autoSpaceDE w:val="0"/>
        <w:autoSpaceDN w:val="0"/>
        <w:adjustRightInd w:val="0"/>
        <w:spacing w:before="120" w:after="120"/>
        <w:rPr>
          <w:rFonts w:ascii="Times New Roman" w:hAnsi="Times New Roman" w:cs="Times New Roman"/>
          <w:sz w:val="28"/>
          <w:szCs w:val="28"/>
        </w:rPr>
      </w:pPr>
      <w:r w:rsidRPr="00D1643C">
        <w:rPr>
          <w:rFonts w:ascii="Times New Roman" w:hAnsi="Times New Roman" w:cs="Times New Roman"/>
          <w:sz w:val="28"/>
          <w:szCs w:val="28"/>
        </w:rPr>
        <w:t>На основании произведенных измерений остатка нефтепродуктов в резервуарах, а также проверки остатков других товаров определяется фактический остаток нефтепродуктов на конец смены, который отражается в графе 14 отчета. В графе 15 показывается расчетный остаток нефтепродуктов на конец смены, определяемый как разница между итогом данных по графам 4 и 5 и данными по графе 9.В графах 16 и 17 приводится результат работы операторов, сдающих смену, - излишек или недостача (разница между данными, приведенными в графах 14 и 15).</w:t>
      </w:r>
    </w:p>
    <w:p w:rsidR="00D1643C" w:rsidRPr="00D1643C" w:rsidRDefault="00D1643C" w:rsidP="00D1643C">
      <w:pPr>
        <w:widowControl w:val="0"/>
        <w:autoSpaceDE w:val="0"/>
        <w:autoSpaceDN w:val="0"/>
        <w:adjustRightInd w:val="0"/>
        <w:spacing w:before="120" w:after="120"/>
        <w:rPr>
          <w:rFonts w:ascii="Times New Roman" w:hAnsi="Times New Roman" w:cs="Times New Roman"/>
          <w:sz w:val="28"/>
          <w:szCs w:val="28"/>
        </w:rPr>
      </w:pPr>
      <w:r w:rsidRPr="00D1643C">
        <w:rPr>
          <w:rFonts w:ascii="Times New Roman" w:hAnsi="Times New Roman" w:cs="Times New Roman"/>
          <w:sz w:val="28"/>
          <w:szCs w:val="28"/>
        </w:rPr>
        <w:t xml:space="preserve"> </w:t>
      </w:r>
      <w:proofErr w:type="gramStart"/>
      <w:r w:rsidRPr="00D1643C">
        <w:rPr>
          <w:rFonts w:ascii="Times New Roman" w:hAnsi="Times New Roman" w:cs="Times New Roman"/>
          <w:sz w:val="28"/>
          <w:szCs w:val="28"/>
        </w:rPr>
        <w:t>Определенная при приемке и сдаче смены с помощью образцовых мерников фактическая погрешность измерения каждой топливораздаточной колонки в процентах и литрах приводится в сменном отчете в графах 18 и 19.При этом, если колонка недодает нефтепродукт, то погрешность измерения указывается со знаком «+», а если она передает его – то со знаком «-«.Погрешность колонок в абсолютных величинах (миллилитрах) определяется по шкале горловины образцового</w:t>
      </w:r>
      <w:proofErr w:type="gramEnd"/>
      <w:r w:rsidRPr="00D1643C">
        <w:rPr>
          <w:rFonts w:ascii="Times New Roman" w:hAnsi="Times New Roman" w:cs="Times New Roman"/>
          <w:sz w:val="28"/>
          <w:szCs w:val="28"/>
        </w:rPr>
        <w:t xml:space="preserve"> мерника, а в относительных величинах (%) по следующей формуле: </w:t>
      </w:r>
      <w:r w:rsidRPr="00D1643C">
        <w:rPr>
          <w:rFonts w:ascii="Times New Roman" w:hAnsi="Times New Roman" w:cs="Times New Roman"/>
          <w:noProof/>
          <w:position w:val="-30"/>
          <w:sz w:val="28"/>
          <w:szCs w:val="28"/>
        </w:rPr>
        <w:drawing>
          <wp:inline distT="0" distB="0" distL="0" distR="0">
            <wp:extent cx="1104900" cy="428625"/>
            <wp:effectExtent l="19050" t="0" r="0" b="0"/>
            <wp:docPr id="1" name="Рисунок 1" descr="http://base1.gostedu.ru/58/58789/x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base1.gostedu.ru/58/58789/x022.gif"/>
                    <pic:cNvPicPr>
                      <a:picLocks noChangeAspect="1" noChangeArrowheads="1"/>
                    </pic:cNvPicPr>
                  </pic:nvPicPr>
                  <pic:blipFill>
                    <a:blip r:embed="rId6"/>
                    <a:srcRect/>
                    <a:stretch>
                      <a:fillRect/>
                    </a:stretch>
                  </pic:blipFill>
                  <pic:spPr bwMode="auto">
                    <a:xfrm>
                      <a:off x="0" y="0"/>
                      <a:ext cx="1104900" cy="428625"/>
                    </a:xfrm>
                    <a:prstGeom prst="rect">
                      <a:avLst/>
                    </a:prstGeom>
                    <a:noFill/>
                    <a:ln w="9525">
                      <a:noFill/>
                      <a:miter lim="800000"/>
                      <a:headEnd/>
                      <a:tailEnd/>
                    </a:ln>
                  </pic:spPr>
                </pic:pic>
              </a:graphicData>
            </a:graphic>
          </wp:inline>
        </w:drawing>
      </w:r>
      <w:proofErr w:type="spellStart"/>
      <w:r w:rsidRPr="00D1643C">
        <w:rPr>
          <w:rFonts w:ascii="Times New Roman" w:hAnsi="Times New Roman" w:cs="Times New Roman"/>
          <w:sz w:val="28"/>
          <w:szCs w:val="28"/>
        </w:rPr>
        <w:t>где</w:t>
      </w:r>
      <w:r w:rsidRPr="00D1643C">
        <w:rPr>
          <w:rFonts w:ascii="Times New Roman" w:hAnsi="Times New Roman" w:cs="Times New Roman"/>
          <w:i/>
          <w:iCs/>
          <w:sz w:val="28"/>
          <w:szCs w:val="28"/>
        </w:rPr>
        <w:t>V</w:t>
      </w:r>
      <w:r w:rsidRPr="00D1643C">
        <w:rPr>
          <w:rFonts w:ascii="Times New Roman" w:hAnsi="Times New Roman" w:cs="Times New Roman"/>
          <w:sz w:val="28"/>
          <w:szCs w:val="28"/>
          <w:vertAlign w:val="subscript"/>
        </w:rPr>
        <w:t>к</w:t>
      </w:r>
      <w:proofErr w:type="spellEnd"/>
      <w:r w:rsidRPr="00D1643C">
        <w:rPr>
          <w:rFonts w:ascii="Times New Roman" w:hAnsi="Times New Roman" w:cs="Times New Roman"/>
          <w:sz w:val="28"/>
          <w:szCs w:val="28"/>
        </w:rPr>
        <w:t xml:space="preserve">– </w:t>
      </w:r>
      <w:proofErr w:type="gramStart"/>
      <w:r w:rsidRPr="00D1643C">
        <w:rPr>
          <w:rFonts w:ascii="Times New Roman" w:hAnsi="Times New Roman" w:cs="Times New Roman"/>
          <w:sz w:val="28"/>
          <w:szCs w:val="28"/>
        </w:rPr>
        <w:t>по</w:t>
      </w:r>
      <w:proofErr w:type="gramEnd"/>
      <w:r w:rsidRPr="00D1643C">
        <w:rPr>
          <w:rFonts w:ascii="Times New Roman" w:hAnsi="Times New Roman" w:cs="Times New Roman"/>
          <w:sz w:val="28"/>
          <w:szCs w:val="28"/>
        </w:rPr>
        <w:t xml:space="preserve">казания отсчетного устройства в литрах и </w:t>
      </w:r>
      <w:proofErr w:type="spellStart"/>
      <w:r w:rsidRPr="00D1643C">
        <w:rPr>
          <w:rFonts w:ascii="Times New Roman" w:hAnsi="Times New Roman" w:cs="Times New Roman"/>
          <w:i/>
          <w:iCs/>
          <w:sz w:val="28"/>
          <w:szCs w:val="28"/>
        </w:rPr>
        <w:t>V</w:t>
      </w:r>
      <w:r w:rsidRPr="00D1643C">
        <w:rPr>
          <w:rFonts w:ascii="Times New Roman" w:hAnsi="Times New Roman" w:cs="Times New Roman"/>
          <w:sz w:val="28"/>
          <w:szCs w:val="28"/>
          <w:vertAlign w:val="subscript"/>
        </w:rPr>
        <w:t>м</w:t>
      </w:r>
      <w:proofErr w:type="spellEnd"/>
      <w:r w:rsidRPr="00D1643C">
        <w:rPr>
          <w:rFonts w:ascii="Times New Roman" w:hAnsi="Times New Roman" w:cs="Times New Roman"/>
          <w:sz w:val="28"/>
          <w:szCs w:val="28"/>
        </w:rPr>
        <w:t>– показания мерника в литрах.</w:t>
      </w:r>
    </w:p>
    <w:p w:rsidR="00D1643C" w:rsidRPr="00D1643C" w:rsidRDefault="00D1643C" w:rsidP="00D1643C">
      <w:pPr>
        <w:widowControl w:val="0"/>
        <w:autoSpaceDE w:val="0"/>
        <w:autoSpaceDN w:val="0"/>
        <w:adjustRightInd w:val="0"/>
        <w:spacing w:before="120" w:after="120"/>
        <w:rPr>
          <w:rFonts w:ascii="Times New Roman" w:hAnsi="Times New Roman" w:cs="Times New Roman"/>
          <w:sz w:val="28"/>
          <w:szCs w:val="28"/>
        </w:rPr>
      </w:pPr>
      <w:r w:rsidRPr="00D1643C">
        <w:rPr>
          <w:rFonts w:ascii="Times New Roman" w:hAnsi="Times New Roman" w:cs="Times New Roman"/>
          <w:sz w:val="28"/>
          <w:szCs w:val="28"/>
        </w:rPr>
        <w:t>Сменный отчет составляется в двух экземплярах (под копирку) и подписывается операторами, сдающими и принимающими смену. Первый экземпляр отчета (отрывной) с приложенными к нему отоваренными и погашенными талонами, товарно-транспортными накладными, актами приемки нефтепродуктов, документами, подтверждающими сдачу наличных денег, и др. оператором, сдающим смену, представляется в бухгалтерию нефтебазы под расписку, а второй экземпляр – остается в книге сменных отчетов на АЗС и является контрольным для операторов смен.</w:t>
      </w:r>
    </w:p>
    <w:p w:rsidR="00D1643C" w:rsidRPr="00D1643C" w:rsidRDefault="00D1643C" w:rsidP="00D1643C">
      <w:pPr>
        <w:rPr>
          <w:rFonts w:ascii="Times New Roman" w:hAnsi="Times New Roman" w:cs="Times New Roman"/>
          <w:b/>
          <w:sz w:val="28"/>
          <w:szCs w:val="28"/>
        </w:rPr>
      </w:pPr>
      <w:r w:rsidRPr="00D1643C">
        <w:rPr>
          <w:rFonts w:ascii="Times New Roman" w:hAnsi="Times New Roman" w:cs="Times New Roman"/>
          <w:sz w:val="28"/>
          <w:szCs w:val="28"/>
        </w:rPr>
        <w:t>Водители-заправщики передвижных АЗС сменный отчет составляют ежедневно и с приложением соответствующих документов в установленное время представляют его в бухгалтерию нефтебазы.</w:t>
      </w:r>
    </w:p>
    <w:p w:rsidR="00D1643C" w:rsidRPr="00D1643C" w:rsidRDefault="00D1643C" w:rsidP="00D1643C">
      <w:pPr>
        <w:spacing w:before="100" w:beforeAutospacing="1" w:after="100" w:afterAutospacing="1"/>
        <w:rPr>
          <w:rFonts w:ascii="Times New Roman" w:hAnsi="Times New Roman" w:cs="Times New Roman"/>
          <w:b/>
          <w:bCs/>
          <w:sz w:val="28"/>
          <w:szCs w:val="28"/>
        </w:rPr>
      </w:pPr>
      <w:r w:rsidRPr="00D1643C">
        <w:rPr>
          <w:rFonts w:ascii="Times New Roman" w:hAnsi="Times New Roman" w:cs="Times New Roman"/>
          <w:b/>
          <w:bCs/>
          <w:sz w:val="28"/>
          <w:szCs w:val="28"/>
        </w:rPr>
        <w:t>Необходимое оборудование и пособия:</w:t>
      </w:r>
    </w:p>
    <w:p w:rsidR="00D1643C" w:rsidRPr="00D1643C" w:rsidRDefault="00D1643C" w:rsidP="00D1643C">
      <w:pPr>
        <w:rPr>
          <w:rFonts w:ascii="Times New Roman" w:hAnsi="Times New Roman" w:cs="Times New Roman"/>
          <w:bCs/>
          <w:sz w:val="28"/>
          <w:szCs w:val="28"/>
        </w:rPr>
      </w:pPr>
      <w:r w:rsidRPr="00D1643C">
        <w:rPr>
          <w:rFonts w:ascii="Times New Roman" w:hAnsi="Times New Roman" w:cs="Times New Roman"/>
          <w:b/>
          <w:bCs/>
          <w:sz w:val="28"/>
          <w:szCs w:val="28"/>
        </w:rPr>
        <w:t xml:space="preserve"> </w:t>
      </w:r>
      <w:r w:rsidRPr="00D1643C">
        <w:rPr>
          <w:rFonts w:ascii="Times New Roman" w:hAnsi="Times New Roman" w:cs="Times New Roman"/>
          <w:bCs/>
          <w:sz w:val="28"/>
          <w:szCs w:val="28"/>
        </w:rPr>
        <w:t>Правила технической эксплуатации автозаправочных станций,</w:t>
      </w:r>
    </w:p>
    <w:p w:rsidR="00D1643C" w:rsidRPr="00D1643C" w:rsidRDefault="00D1643C" w:rsidP="00D1643C">
      <w:pPr>
        <w:rPr>
          <w:rFonts w:ascii="Times New Roman" w:hAnsi="Times New Roman" w:cs="Times New Roman"/>
          <w:bCs/>
          <w:sz w:val="28"/>
          <w:szCs w:val="28"/>
        </w:rPr>
      </w:pPr>
      <w:r w:rsidRPr="00D1643C">
        <w:rPr>
          <w:rFonts w:ascii="Times New Roman" w:hAnsi="Times New Roman" w:cs="Times New Roman"/>
          <w:bCs/>
          <w:sz w:val="28"/>
          <w:szCs w:val="28"/>
        </w:rPr>
        <w:t>Инструкция о порядке поступления и хранения нефтепродуктов,</w:t>
      </w:r>
    </w:p>
    <w:p w:rsidR="00D1643C" w:rsidRPr="00D1643C" w:rsidRDefault="00D1643C" w:rsidP="00D1643C">
      <w:pPr>
        <w:rPr>
          <w:rFonts w:ascii="Times New Roman" w:hAnsi="Times New Roman" w:cs="Times New Roman"/>
          <w:sz w:val="28"/>
          <w:szCs w:val="28"/>
        </w:rPr>
      </w:pPr>
      <w:r w:rsidRPr="00D1643C">
        <w:rPr>
          <w:rFonts w:ascii="Times New Roman" w:hAnsi="Times New Roman" w:cs="Times New Roman"/>
          <w:color w:val="000000"/>
          <w:sz w:val="28"/>
          <w:szCs w:val="28"/>
        </w:rPr>
        <w:t xml:space="preserve">Правила технической эксплуатации стационарных, контейнерных и передвижных автозаправочных станций, </w:t>
      </w:r>
      <w:r w:rsidRPr="00D1643C">
        <w:rPr>
          <w:rFonts w:ascii="Times New Roman" w:hAnsi="Times New Roman" w:cs="Times New Roman"/>
          <w:sz w:val="28"/>
          <w:szCs w:val="28"/>
        </w:rPr>
        <w:t>образцы технической документации;</w:t>
      </w:r>
    </w:p>
    <w:p w:rsidR="00D1643C" w:rsidRPr="00D1643C" w:rsidRDefault="00D1643C" w:rsidP="00D1643C">
      <w:pPr>
        <w:rPr>
          <w:rFonts w:ascii="Times New Roman" w:hAnsi="Times New Roman" w:cs="Times New Roman"/>
          <w:sz w:val="28"/>
          <w:szCs w:val="28"/>
        </w:rPr>
      </w:pPr>
      <w:r w:rsidRPr="00D1643C">
        <w:rPr>
          <w:rFonts w:ascii="Times New Roman" w:hAnsi="Times New Roman" w:cs="Times New Roman"/>
          <w:sz w:val="28"/>
          <w:szCs w:val="28"/>
        </w:rPr>
        <w:t xml:space="preserve"> контрольно- измерительные приборы; </w:t>
      </w:r>
    </w:p>
    <w:p w:rsidR="00D1643C" w:rsidRPr="00D1643C" w:rsidRDefault="00D1643C" w:rsidP="00D1643C">
      <w:pPr>
        <w:rPr>
          <w:rFonts w:ascii="Times New Roman" w:hAnsi="Times New Roman" w:cs="Times New Roman"/>
          <w:sz w:val="28"/>
          <w:szCs w:val="28"/>
        </w:rPr>
      </w:pPr>
      <w:r w:rsidRPr="00D1643C">
        <w:rPr>
          <w:rFonts w:ascii="Times New Roman" w:hAnsi="Times New Roman" w:cs="Times New Roman"/>
          <w:sz w:val="28"/>
          <w:szCs w:val="28"/>
        </w:rPr>
        <w:t xml:space="preserve">образцы топливо – смазочных материалов; </w:t>
      </w:r>
    </w:p>
    <w:p w:rsidR="00D1643C" w:rsidRPr="00D1643C" w:rsidRDefault="00D1643C" w:rsidP="00D1643C">
      <w:pPr>
        <w:rPr>
          <w:rFonts w:ascii="Times New Roman" w:hAnsi="Times New Roman" w:cs="Times New Roman"/>
          <w:sz w:val="28"/>
          <w:szCs w:val="28"/>
        </w:rPr>
      </w:pPr>
      <w:r w:rsidRPr="00D1643C">
        <w:rPr>
          <w:rFonts w:ascii="Times New Roman" w:hAnsi="Times New Roman" w:cs="Times New Roman"/>
          <w:sz w:val="28"/>
          <w:szCs w:val="28"/>
        </w:rPr>
        <w:t>рабочие тетради по предмету, тетради по ЛПЗ,</w:t>
      </w:r>
    </w:p>
    <w:p w:rsidR="00D1643C" w:rsidRPr="00D1643C" w:rsidRDefault="00D1643C" w:rsidP="00D1643C">
      <w:pPr>
        <w:rPr>
          <w:rFonts w:ascii="Times New Roman" w:hAnsi="Times New Roman" w:cs="Times New Roman"/>
          <w:color w:val="000000"/>
          <w:sz w:val="28"/>
          <w:szCs w:val="28"/>
        </w:rPr>
      </w:pPr>
      <w:r w:rsidRPr="00D1643C">
        <w:rPr>
          <w:rFonts w:ascii="Times New Roman" w:hAnsi="Times New Roman" w:cs="Times New Roman"/>
          <w:sz w:val="28"/>
          <w:szCs w:val="28"/>
        </w:rPr>
        <w:t xml:space="preserve"> методические указания (рекомендации) по выполнению ЛПЗ.</w:t>
      </w:r>
    </w:p>
    <w:p w:rsidR="00D1643C" w:rsidRDefault="00D1643C" w:rsidP="00D1643C">
      <w:pPr>
        <w:tabs>
          <w:tab w:val="left" w:pos="2552"/>
        </w:tabs>
        <w:rPr>
          <w:rFonts w:ascii="Times New Roman" w:hAnsi="Times New Roman" w:cs="Times New Roman"/>
          <w:b/>
          <w:bCs/>
          <w:sz w:val="28"/>
          <w:szCs w:val="28"/>
          <w:lang w:eastAsia="en-US"/>
        </w:rPr>
      </w:pPr>
    </w:p>
    <w:p w:rsidR="00D1643C" w:rsidRPr="00D1643C" w:rsidRDefault="00D1643C" w:rsidP="00D1643C">
      <w:pPr>
        <w:tabs>
          <w:tab w:val="left" w:pos="2552"/>
        </w:tabs>
        <w:rPr>
          <w:rFonts w:ascii="Times New Roman" w:hAnsi="Times New Roman" w:cs="Times New Roman"/>
          <w:b/>
          <w:bCs/>
          <w:sz w:val="28"/>
          <w:szCs w:val="28"/>
          <w:lang w:eastAsia="en-US"/>
        </w:rPr>
      </w:pPr>
    </w:p>
    <w:p w:rsidR="00D1643C" w:rsidRPr="00D1643C" w:rsidRDefault="00D1643C" w:rsidP="00D1643C">
      <w:pPr>
        <w:tabs>
          <w:tab w:val="left" w:pos="2552"/>
        </w:tabs>
        <w:ind w:left="426" w:hanging="426"/>
        <w:rPr>
          <w:rFonts w:ascii="Times New Roman" w:hAnsi="Times New Roman" w:cs="Times New Roman"/>
          <w:b/>
          <w:bCs/>
          <w:sz w:val="28"/>
          <w:szCs w:val="28"/>
          <w:lang w:eastAsia="en-US"/>
        </w:rPr>
      </w:pPr>
      <w:r w:rsidRPr="00D1643C">
        <w:rPr>
          <w:rFonts w:ascii="Times New Roman" w:hAnsi="Times New Roman" w:cs="Times New Roman"/>
          <w:b/>
          <w:bCs/>
          <w:sz w:val="28"/>
          <w:szCs w:val="28"/>
          <w:lang w:eastAsia="en-US"/>
        </w:rPr>
        <w:t>Порядок проведения работы:</w:t>
      </w:r>
    </w:p>
    <w:p w:rsidR="00D1643C" w:rsidRPr="00D1643C" w:rsidRDefault="00D1643C" w:rsidP="00D1643C">
      <w:pPr>
        <w:tabs>
          <w:tab w:val="left" w:pos="2552"/>
        </w:tabs>
        <w:ind w:left="426" w:hanging="426"/>
        <w:rPr>
          <w:rFonts w:ascii="Times New Roman" w:hAnsi="Times New Roman" w:cs="Times New Roman"/>
          <w:bCs/>
          <w:i/>
          <w:sz w:val="28"/>
          <w:szCs w:val="28"/>
          <w:u w:val="single"/>
          <w:lang w:eastAsia="en-US"/>
        </w:rPr>
      </w:pPr>
    </w:p>
    <w:p w:rsidR="00D1643C" w:rsidRPr="00D1643C" w:rsidRDefault="00D1643C" w:rsidP="00D1643C">
      <w:pPr>
        <w:pStyle w:val="a4"/>
        <w:numPr>
          <w:ilvl w:val="0"/>
          <w:numId w:val="2"/>
        </w:numPr>
        <w:tabs>
          <w:tab w:val="left" w:pos="2552"/>
        </w:tabs>
        <w:spacing w:after="0" w:line="240" w:lineRule="auto"/>
        <w:ind w:left="426" w:hanging="426"/>
        <w:rPr>
          <w:rFonts w:ascii="Times New Roman" w:hAnsi="Times New Roman" w:cs="Times New Roman"/>
          <w:bCs/>
          <w:sz w:val="28"/>
          <w:szCs w:val="28"/>
        </w:rPr>
      </w:pPr>
      <w:r w:rsidRPr="00D1643C">
        <w:rPr>
          <w:rFonts w:ascii="Times New Roman" w:hAnsi="Times New Roman" w:cs="Times New Roman"/>
          <w:bCs/>
          <w:sz w:val="28"/>
          <w:szCs w:val="28"/>
        </w:rPr>
        <w:t>Изучить и уяснить порядок проверки нефтепродуктов по показателям качества.</w:t>
      </w:r>
    </w:p>
    <w:p w:rsidR="00D1643C" w:rsidRPr="00D1643C" w:rsidRDefault="00D1643C" w:rsidP="00D1643C">
      <w:pPr>
        <w:tabs>
          <w:tab w:val="left" w:pos="2552"/>
        </w:tabs>
        <w:ind w:left="426" w:hanging="426"/>
        <w:rPr>
          <w:rFonts w:ascii="Times New Roman" w:hAnsi="Times New Roman" w:cs="Times New Roman"/>
          <w:bCs/>
          <w:sz w:val="28"/>
          <w:szCs w:val="28"/>
          <w:lang w:eastAsia="en-US"/>
        </w:rPr>
      </w:pPr>
      <w:r w:rsidRPr="00D1643C">
        <w:rPr>
          <w:rFonts w:ascii="Times New Roman" w:hAnsi="Times New Roman" w:cs="Times New Roman"/>
          <w:bCs/>
          <w:sz w:val="28"/>
          <w:szCs w:val="28"/>
          <w:lang w:eastAsia="en-US"/>
        </w:rPr>
        <w:t>2. Изучить и уяснить порядок учета нефтепродуктов и порядок передачи смен.</w:t>
      </w:r>
    </w:p>
    <w:p w:rsidR="00D1643C" w:rsidRPr="00D1643C" w:rsidRDefault="00D1643C" w:rsidP="00D1643C">
      <w:pPr>
        <w:tabs>
          <w:tab w:val="left" w:pos="2552"/>
        </w:tabs>
        <w:rPr>
          <w:rFonts w:ascii="Times New Roman" w:hAnsi="Times New Roman" w:cs="Times New Roman"/>
          <w:bCs/>
          <w:sz w:val="28"/>
          <w:szCs w:val="28"/>
          <w:lang w:eastAsia="en-US"/>
        </w:rPr>
      </w:pPr>
    </w:p>
    <w:p w:rsidR="00D1643C" w:rsidRPr="00D1643C" w:rsidRDefault="00D1643C" w:rsidP="00D1643C">
      <w:pPr>
        <w:tabs>
          <w:tab w:val="left" w:pos="600"/>
          <w:tab w:val="left" w:pos="2552"/>
        </w:tabs>
        <w:ind w:left="426" w:hanging="426"/>
        <w:rPr>
          <w:rFonts w:ascii="Times New Roman" w:hAnsi="Times New Roman" w:cs="Times New Roman"/>
          <w:b/>
          <w:bCs/>
          <w:sz w:val="28"/>
          <w:szCs w:val="28"/>
        </w:rPr>
      </w:pPr>
      <w:r w:rsidRPr="00D1643C">
        <w:rPr>
          <w:rFonts w:ascii="Times New Roman" w:hAnsi="Times New Roman" w:cs="Times New Roman"/>
          <w:b/>
          <w:bCs/>
          <w:sz w:val="28"/>
          <w:szCs w:val="28"/>
        </w:rPr>
        <w:t>Содержание отчета:</w:t>
      </w:r>
    </w:p>
    <w:p w:rsidR="00D1643C" w:rsidRPr="00D1643C" w:rsidRDefault="00D1643C" w:rsidP="00D1643C">
      <w:pPr>
        <w:tabs>
          <w:tab w:val="left" w:pos="600"/>
          <w:tab w:val="left" w:pos="2552"/>
        </w:tabs>
        <w:ind w:left="426" w:hanging="426"/>
        <w:rPr>
          <w:rFonts w:ascii="Times New Roman" w:hAnsi="Times New Roman" w:cs="Times New Roman"/>
          <w:b/>
          <w:bCs/>
          <w:sz w:val="28"/>
          <w:szCs w:val="28"/>
        </w:rPr>
      </w:pPr>
    </w:p>
    <w:p w:rsidR="00D1643C" w:rsidRPr="00D1643C" w:rsidRDefault="00D1643C" w:rsidP="00D1643C">
      <w:pPr>
        <w:pStyle w:val="a4"/>
        <w:numPr>
          <w:ilvl w:val="0"/>
          <w:numId w:val="3"/>
        </w:numPr>
        <w:tabs>
          <w:tab w:val="left" w:pos="600"/>
          <w:tab w:val="left" w:pos="2552"/>
        </w:tabs>
        <w:spacing w:after="0" w:line="240" w:lineRule="auto"/>
        <w:ind w:left="426" w:hanging="426"/>
        <w:rPr>
          <w:rFonts w:ascii="Times New Roman" w:hAnsi="Times New Roman" w:cs="Times New Roman"/>
          <w:sz w:val="28"/>
          <w:szCs w:val="28"/>
        </w:rPr>
      </w:pPr>
      <w:r w:rsidRPr="00D1643C">
        <w:rPr>
          <w:rFonts w:ascii="Times New Roman" w:hAnsi="Times New Roman" w:cs="Times New Roman"/>
          <w:sz w:val="28"/>
          <w:szCs w:val="28"/>
        </w:rPr>
        <w:t xml:space="preserve">В отчете пояснить </w:t>
      </w:r>
      <w:r w:rsidRPr="00D1643C">
        <w:rPr>
          <w:rFonts w:ascii="Times New Roman" w:hAnsi="Times New Roman" w:cs="Times New Roman"/>
          <w:bCs/>
          <w:sz w:val="28"/>
          <w:szCs w:val="28"/>
        </w:rPr>
        <w:t>технологический процесс приема нефтепродуктов</w:t>
      </w:r>
      <w:r w:rsidRPr="00D1643C">
        <w:rPr>
          <w:rFonts w:ascii="Times New Roman" w:hAnsi="Times New Roman" w:cs="Times New Roman"/>
          <w:sz w:val="28"/>
          <w:szCs w:val="28"/>
        </w:rPr>
        <w:t xml:space="preserve"> и ответить на контрольные вопросы.</w:t>
      </w:r>
    </w:p>
    <w:p w:rsidR="00D1643C" w:rsidRPr="00D1643C" w:rsidRDefault="00D1643C" w:rsidP="00D1643C">
      <w:pPr>
        <w:tabs>
          <w:tab w:val="left" w:pos="2552"/>
        </w:tabs>
        <w:ind w:left="426" w:hanging="426"/>
        <w:rPr>
          <w:rFonts w:ascii="Times New Roman" w:hAnsi="Times New Roman" w:cs="Times New Roman"/>
          <w:b/>
          <w:bCs/>
          <w:sz w:val="28"/>
          <w:szCs w:val="28"/>
        </w:rPr>
      </w:pPr>
    </w:p>
    <w:p w:rsidR="00D1643C" w:rsidRPr="00D1643C" w:rsidRDefault="00D1643C" w:rsidP="00D1643C">
      <w:pPr>
        <w:tabs>
          <w:tab w:val="left" w:pos="2552"/>
        </w:tabs>
        <w:ind w:left="426" w:hanging="426"/>
        <w:rPr>
          <w:rFonts w:ascii="Times New Roman" w:hAnsi="Times New Roman" w:cs="Times New Roman"/>
          <w:b/>
          <w:bCs/>
          <w:sz w:val="28"/>
          <w:szCs w:val="28"/>
        </w:rPr>
      </w:pPr>
      <w:r w:rsidRPr="00D1643C">
        <w:rPr>
          <w:rFonts w:ascii="Times New Roman" w:hAnsi="Times New Roman" w:cs="Times New Roman"/>
          <w:b/>
          <w:bCs/>
          <w:sz w:val="28"/>
          <w:szCs w:val="28"/>
        </w:rPr>
        <w:t>Контрольные вопросы:</w:t>
      </w:r>
    </w:p>
    <w:p w:rsidR="00D1643C" w:rsidRPr="00D1643C" w:rsidRDefault="00D1643C" w:rsidP="00D1643C">
      <w:pPr>
        <w:ind w:left="426" w:hanging="426"/>
        <w:rPr>
          <w:rFonts w:ascii="Times New Roman" w:hAnsi="Times New Roman" w:cs="Times New Roman"/>
          <w:b/>
          <w:bCs/>
          <w:sz w:val="28"/>
          <w:szCs w:val="28"/>
        </w:rPr>
      </w:pPr>
    </w:p>
    <w:p w:rsidR="00D1643C" w:rsidRPr="00D1643C" w:rsidRDefault="00D1643C" w:rsidP="00D1643C">
      <w:pPr>
        <w:pStyle w:val="a4"/>
        <w:numPr>
          <w:ilvl w:val="0"/>
          <w:numId w:val="4"/>
        </w:numPr>
        <w:spacing w:after="0" w:line="240" w:lineRule="auto"/>
        <w:ind w:left="426" w:hanging="426"/>
        <w:rPr>
          <w:rFonts w:ascii="Times New Roman" w:hAnsi="Times New Roman" w:cs="Times New Roman"/>
          <w:sz w:val="28"/>
          <w:szCs w:val="28"/>
        </w:rPr>
      </w:pPr>
      <w:r w:rsidRPr="00D1643C">
        <w:rPr>
          <w:rFonts w:ascii="Times New Roman" w:hAnsi="Times New Roman" w:cs="Times New Roman"/>
          <w:bCs/>
          <w:sz w:val="28"/>
          <w:szCs w:val="28"/>
        </w:rPr>
        <w:t>Каков порядок проверки нефтепродуктов по показателям качества</w:t>
      </w:r>
      <w:r w:rsidRPr="00D1643C">
        <w:rPr>
          <w:rFonts w:ascii="Times New Roman" w:hAnsi="Times New Roman" w:cs="Times New Roman"/>
          <w:sz w:val="28"/>
          <w:szCs w:val="28"/>
        </w:rPr>
        <w:t>?</w:t>
      </w:r>
    </w:p>
    <w:p w:rsidR="00D1643C" w:rsidRPr="00D1643C" w:rsidRDefault="00D1643C" w:rsidP="00D1643C">
      <w:pPr>
        <w:pStyle w:val="a4"/>
        <w:numPr>
          <w:ilvl w:val="0"/>
          <w:numId w:val="4"/>
        </w:numPr>
        <w:spacing w:after="0" w:line="240" w:lineRule="auto"/>
        <w:ind w:left="426" w:hanging="426"/>
        <w:rPr>
          <w:rFonts w:ascii="Times New Roman" w:hAnsi="Times New Roman" w:cs="Times New Roman"/>
          <w:sz w:val="28"/>
          <w:szCs w:val="28"/>
        </w:rPr>
      </w:pPr>
      <w:r w:rsidRPr="00D1643C">
        <w:rPr>
          <w:rFonts w:ascii="Times New Roman" w:hAnsi="Times New Roman" w:cs="Times New Roman"/>
          <w:sz w:val="28"/>
          <w:szCs w:val="28"/>
        </w:rPr>
        <w:t>Каков порядок приема и пересдачи смены операторами АЗС?</w:t>
      </w:r>
    </w:p>
    <w:p w:rsidR="00D1643C" w:rsidRPr="00D1643C" w:rsidRDefault="00D1643C" w:rsidP="00D1643C">
      <w:pPr>
        <w:pStyle w:val="a4"/>
        <w:numPr>
          <w:ilvl w:val="0"/>
          <w:numId w:val="4"/>
        </w:numPr>
        <w:spacing w:after="0" w:line="240" w:lineRule="auto"/>
        <w:ind w:left="426" w:hanging="426"/>
        <w:rPr>
          <w:rFonts w:ascii="Times New Roman" w:hAnsi="Times New Roman" w:cs="Times New Roman"/>
          <w:sz w:val="28"/>
          <w:szCs w:val="28"/>
        </w:rPr>
      </w:pPr>
      <w:r w:rsidRPr="00D1643C">
        <w:rPr>
          <w:rFonts w:ascii="Times New Roman" w:hAnsi="Times New Roman" w:cs="Times New Roman"/>
          <w:sz w:val="28"/>
          <w:szCs w:val="28"/>
        </w:rPr>
        <w:t>Каковы правила хранения и учета расфасованных нефтепродуктов?</w:t>
      </w:r>
    </w:p>
    <w:p w:rsidR="00D1643C" w:rsidRPr="00D1643C" w:rsidRDefault="00D1643C" w:rsidP="00D1643C">
      <w:pPr>
        <w:pStyle w:val="a4"/>
        <w:numPr>
          <w:ilvl w:val="0"/>
          <w:numId w:val="4"/>
        </w:numPr>
        <w:spacing w:after="0" w:line="240" w:lineRule="auto"/>
        <w:ind w:left="426" w:hanging="426"/>
        <w:rPr>
          <w:rFonts w:ascii="Times New Roman" w:hAnsi="Times New Roman" w:cs="Times New Roman"/>
          <w:sz w:val="28"/>
          <w:szCs w:val="28"/>
        </w:rPr>
      </w:pPr>
      <w:r w:rsidRPr="00D1643C">
        <w:rPr>
          <w:rFonts w:ascii="Times New Roman" w:hAnsi="Times New Roman" w:cs="Times New Roman"/>
          <w:sz w:val="28"/>
          <w:szCs w:val="28"/>
        </w:rPr>
        <w:t>Как осуществляется учет нефтепродуктов на АЗС?</w:t>
      </w:r>
    </w:p>
    <w:p w:rsidR="00D1643C" w:rsidRPr="00D1643C" w:rsidRDefault="00D1643C" w:rsidP="00D1643C">
      <w:pPr>
        <w:tabs>
          <w:tab w:val="left" w:pos="2552"/>
        </w:tabs>
        <w:rPr>
          <w:rFonts w:ascii="Times New Roman" w:hAnsi="Times New Roman" w:cs="Times New Roman"/>
          <w:bCs/>
          <w:sz w:val="28"/>
          <w:szCs w:val="28"/>
          <w:lang w:eastAsia="en-US"/>
        </w:rPr>
      </w:pPr>
    </w:p>
    <w:p w:rsidR="00D1643C" w:rsidRPr="00D1643C" w:rsidRDefault="00D1643C" w:rsidP="00D1643C">
      <w:pPr>
        <w:rPr>
          <w:rFonts w:ascii="Times New Roman" w:hAnsi="Times New Roman" w:cs="Times New Roman"/>
          <w:sz w:val="28"/>
          <w:szCs w:val="28"/>
        </w:rPr>
      </w:pPr>
    </w:p>
    <w:p w:rsidR="0064089E" w:rsidRPr="00D1643C" w:rsidRDefault="0064089E">
      <w:pPr>
        <w:rPr>
          <w:rFonts w:ascii="Times New Roman" w:hAnsi="Times New Roman" w:cs="Times New Roman"/>
          <w:sz w:val="28"/>
          <w:szCs w:val="28"/>
        </w:rPr>
      </w:pPr>
    </w:p>
    <w:sectPr w:rsidR="0064089E" w:rsidRPr="00D1643C" w:rsidSect="006408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E6673"/>
    <w:multiLevelType w:val="hybridMultilevel"/>
    <w:tmpl w:val="1D94034E"/>
    <w:lvl w:ilvl="0" w:tplc="82D007F4">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F9D52A3"/>
    <w:multiLevelType w:val="hybridMultilevel"/>
    <w:tmpl w:val="5E565F9A"/>
    <w:lvl w:ilvl="0" w:tplc="5D5E6176">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29B6E02"/>
    <w:multiLevelType w:val="hybridMultilevel"/>
    <w:tmpl w:val="915AA94C"/>
    <w:lvl w:ilvl="0" w:tplc="EB606120">
      <w:start w:val="1"/>
      <w:numFmt w:val="decimal"/>
      <w:lvlText w:val="%1."/>
      <w:lvlJc w:val="left"/>
      <w:pPr>
        <w:ind w:left="780" w:hanging="42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08B6192"/>
    <w:multiLevelType w:val="hybridMultilevel"/>
    <w:tmpl w:val="915AA94C"/>
    <w:lvl w:ilvl="0" w:tplc="EB606120">
      <w:start w:val="1"/>
      <w:numFmt w:val="decimal"/>
      <w:lvlText w:val="%1."/>
      <w:lvlJc w:val="left"/>
      <w:pPr>
        <w:ind w:left="780" w:hanging="42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D1643C"/>
    <w:rsid w:val="0064089E"/>
    <w:rsid w:val="00D164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43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1643C"/>
    <w:rPr>
      <w:color w:val="0000FF" w:themeColor="hyperlink"/>
      <w:u w:val="single"/>
    </w:rPr>
  </w:style>
  <w:style w:type="paragraph" w:styleId="a4">
    <w:name w:val="List Paragraph"/>
    <w:basedOn w:val="a"/>
    <w:uiPriority w:val="99"/>
    <w:qFormat/>
    <w:rsid w:val="00D1643C"/>
    <w:pPr>
      <w:ind w:left="720"/>
    </w:pPr>
    <w:rPr>
      <w:rFonts w:ascii="Calibri" w:eastAsia="Calibri" w:hAnsi="Calibri" w:cs="Calibri"/>
      <w:lang w:eastAsia="en-US"/>
    </w:rPr>
  </w:style>
  <w:style w:type="paragraph" w:styleId="a5">
    <w:name w:val="Balloon Text"/>
    <w:basedOn w:val="a"/>
    <w:link w:val="a6"/>
    <w:uiPriority w:val="99"/>
    <w:semiHidden/>
    <w:unhideWhenUsed/>
    <w:rsid w:val="00D1643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1643C"/>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51019977">
      <w:bodyDiv w:val="1"/>
      <w:marLeft w:val="0"/>
      <w:marRight w:val="0"/>
      <w:marTop w:val="0"/>
      <w:marBottom w:val="0"/>
      <w:divBdr>
        <w:top w:val="none" w:sz="0" w:space="0" w:color="auto"/>
        <w:left w:val="none" w:sz="0" w:space="0" w:color="auto"/>
        <w:bottom w:val="none" w:sz="0" w:space="0" w:color="auto"/>
        <w:right w:val="none" w:sz="0" w:space="0" w:color="auto"/>
      </w:divBdr>
    </w:div>
    <w:div w:id="163127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referent.mubint.ru/1/9870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2588</Words>
  <Characters>14755</Characters>
  <Application>Microsoft Office Word</Application>
  <DocSecurity>0</DocSecurity>
  <Lines>122</Lines>
  <Paragraphs>34</Paragraphs>
  <ScaleCrop>false</ScaleCrop>
  <Company/>
  <LinksUpToDate>false</LinksUpToDate>
  <CharactersWithSpaces>17309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2020-11-16T05:58:00Z</dcterms:created>
  <dcterms:modified xsi:type="dcterms:W3CDTF">2020-11-16T06:03:00Z</dcterms:modified>
</cp:coreProperties>
</file>