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E76" w:rsidRPr="007C7207" w:rsidRDefault="00165E76" w:rsidP="00165E76">
      <w:pPr>
        <w:spacing w:after="0" w:line="240" w:lineRule="auto"/>
        <w:jc w:val="center"/>
        <w:rPr>
          <w:rFonts w:ascii="Times New Roman" w:hAnsi="Times New Roman" w:cs="Times New Roman"/>
          <w:sz w:val="28"/>
          <w:szCs w:val="28"/>
        </w:rPr>
      </w:pPr>
      <w:r w:rsidRPr="007C7207">
        <w:rPr>
          <w:rFonts w:ascii="Times New Roman" w:hAnsi="Times New Roman" w:cs="Times New Roman"/>
          <w:sz w:val="28"/>
          <w:szCs w:val="28"/>
        </w:rPr>
        <w:t>Текущий контроль успеваемости</w:t>
      </w:r>
    </w:p>
    <w:p w:rsidR="00165E76" w:rsidRPr="007C7207" w:rsidRDefault="00165E76" w:rsidP="00165E76">
      <w:pPr>
        <w:spacing w:after="0" w:line="240" w:lineRule="auto"/>
        <w:jc w:val="center"/>
        <w:rPr>
          <w:rFonts w:ascii="Times New Roman" w:hAnsi="Times New Roman" w:cs="Times New Roman"/>
          <w:sz w:val="28"/>
          <w:szCs w:val="28"/>
        </w:rPr>
      </w:pPr>
      <w:r w:rsidRPr="007C7207">
        <w:rPr>
          <w:rFonts w:ascii="Times New Roman" w:hAnsi="Times New Roman" w:cs="Times New Roman"/>
          <w:sz w:val="28"/>
          <w:szCs w:val="28"/>
        </w:rPr>
        <w:t>Задания по предмету</w:t>
      </w:r>
      <w:r>
        <w:rPr>
          <w:rFonts w:ascii="Times New Roman" w:hAnsi="Times New Roman" w:cs="Times New Roman"/>
          <w:sz w:val="28"/>
          <w:szCs w:val="28"/>
        </w:rPr>
        <w:t>:</w:t>
      </w:r>
      <w:r w:rsidRPr="007C7207">
        <w:rPr>
          <w:rFonts w:ascii="Times New Roman" w:hAnsi="Times New Roman" w:cs="Times New Roman"/>
          <w:sz w:val="28"/>
          <w:szCs w:val="28"/>
        </w:rPr>
        <w:t xml:space="preserve"> </w:t>
      </w:r>
      <w:r>
        <w:rPr>
          <w:rFonts w:ascii="Times New Roman" w:hAnsi="Times New Roman" w:cs="Times New Roman"/>
          <w:sz w:val="28"/>
          <w:szCs w:val="28"/>
        </w:rPr>
        <w:t>Техническое оснащение и организация рабочего места</w:t>
      </w:r>
      <w:r w:rsidRPr="007C7207">
        <w:rPr>
          <w:rFonts w:ascii="Times New Roman" w:hAnsi="Times New Roman" w:cs="Times New Roman"/>
          <w:sz w:val="28"/>
          <w:szCs w:val="28"/>
        </w:rPr>
        <w:t xml:space="preserve"> с </w:t>
      </w:r>
      <w:r w:rsidR="002E22F5">
        <w:rPr>
          <w:rFonts w:ascii="Times New Roman" w:hAnsi="Times New Roman" w:cs="Times New Roman"/>
          <w:sz w:val="28"/>
          <w:szCs w:val="28"/>
        </w:rPr>
        <w:t>16</w:t>
      </w:r>
      <w:r w:rsidRPr="007C7207">
        <w:rPr>
          <w:rFonts w:ascii="Times New Roman" w:hAnsi="Times New Roman" w:cs="Times New Roman"/>
          <w:sz w:val="28"/>
          <w:szCs w:val="28"/>
        </w:rPr>
        <w:t xml:space="preserve">.11.2020 по  </w:t>
      </w:r>
      <w:r w:rsidR="002E22F5">
        <w:rPr>
          <w:rFonts w:ascii="Times New Roman" w:hAnsi="Times New Roman" w:cs="Times New Roman"/>
          <w:sz w:val="28"/>
          <w:szCs w:val="28"/>
        </w:rPr>
        <w:t>20</w:t>
      </w:r>
      <w:r w:rsidRPr="007C7207">
        <w:rPr>
          <w:rFonts w:ascii="Times New Roman" w:hAnsi="Times New Roman" w:cs="Times New Roman"/>
          <w:sz w:val="28"/>
          <w:szCs w:val="28"/>
        </w:rPr>
        <w:t>.11.2020</w:t>
      </w:r>
    </w:p>
    <w:p w:rsidR="00165E76" w:rsidRDefault="00165E76" w:rsidP="00165E76">
      <w:pPr>
        <w:spacing w:after="0" w:line="240" w:lineRule="auto"/>
        <w:jc w:val="center"/>
        <w:rPr>
          <w:rFonts w:ascii="Times New Roman" w:hAnsi="Times New Roman" w:cs="Times New Roman"/>
          <w:sz w:val="28"/>
          <w:szCs w:val="28"/>
        </w:rPr>
      </w:pPr>
      <w:r w:rsidRPr="007C7207">
        <w:rPr>
          <w:rFonts w:ascii="Times New Roman" w:hAnsi="Times New Roman" w:cs="Times New Roman"/>
          <w:sz w:val="28"/>
          <w:szCs w:val="28"/>
        </w:rPr>
        <w:t xml:space="preserve">Преподаватель: </w:t>
      </w:r>
      <w:proofErr w:type="spellStart"/>
      <w:r w:rsidRPr="007C7207">
        <w:rPr>
          <w:rFonts w:ascii="Times New Roman" w:hAnsi="Times New Roman" w:cs="Times New Roman"/>
          <w:sz w:val="28"/>
          <w:szCs w:val="28"/>
        </w:rPr>
        <w:t>Дегнер</w:t>
      </w:r>
      <w:proofErr w:type="spellEnd"/>
      <w:r w:rsidRPr="007C7207">
        <w:rPr>
          <w:rFonts w:ascii="Times New Roman" w:hAnsi="Times New Roman" w:cs="Times New Roman"/>
          <w:sz w:val="28"/>
          <w:szCs w:val="28"/>
        </w:rPr>
        <w:t xml:space="preserve"> Марина Николаевна</w:t>
      </w:r>
    </w:p>
    <w:p w:rsidR="00165E76" w:rsidRDefault="00165E76" w:rsidP="00165E7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Группа 25</w:t>
      </w:r>
    </w:p>
    <w:tbl>
      <w:tblPr>
        <w:tblStyle w:val="a3"/>
        <w:tblW w:w="5000" w:type="pct"/>
        <w:tblLook w:val="04A0"/>
      </w:tblPr>
      <w:tblGrid>
        <w:gridCol w:w="772"/>
        <w:gridCol w:w="3821"/>
        <w:gridCol w:w="2549"/>
        <w:gridCol w:w="2369"/>
        <w:gridCol w:w="2392"/>
        <w:gridCol w:w="2883"/>
      </w:tblGrid>
      <w:tr w:rsidR="00165E76" w:rsidTr="00A404F7">
        <w:tc>
          <w:tcPr>
            <w:tcW w:w="262" w:type="pct"/>
            <w:vMerge w:val="restart"/>
          </w:tcPr>
          <w:p w:rsidR="00165E76" w:rsidRDefault="00165E76" w:rsidP="00A404F7">
            <w:pPr>
              <w:jc w:val="center"/>
              <w:rPr>
                <w:rFonts w:ascii="Times New Roman" w:hAnsi="Times New Roman" w:cs="Times New Roman"/>
                <w:sz w:val="28"/>
                <w:szCs w:val="28"/>
              </w:rPr>
            </w:pPr>
            <w:r>
              <w:rPr>
                <w:rFonts w:ascii="Times New Roman" w:hAnsi="Times New Roman" w:cs="Times New Roman"/>
                <w:sz w:val="28"/>
                <w:szCs w:val="28"/>
              </w:rPr>
              <w:t>№</w:t>
            </w:r>
          </w:p>
          <w:p w:rsidR="00165E76" w:rsidRDefault="00165E76" w:rsidP="00A404F7">
            <w:pPr>
              <w:jc w:val="center"/>
              <w:rPr>
                <w:rFonts w:ascii="Times New Roman" w:hAnsi="Times New Roman" w:cs="Times New Roman"/>
                <w:sz w:val="28"/>
                <w:szCs w:val="28"/>
              </w:rPr>
            </w:pPr>
            <w:proofErr w:type="spellStart"/>
            <w:r>
              <w:rPr>
                <w:rFonts w:ascii="Times New Roman" w:hAnsi="Times New Roman" w:cs="Times New Roman"/>
                <w:sz w:val="28"/>
                <w:szCs w:val="28"/>
              </w:rPr>
              <w:t>п</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п</w:t>
            </w:r>
            <w:proofErr w:type="spellEnd"/>
          </w:p>
        </w:tc>
        <w:tc>
          <w:tcPr>
            <w:tcW w:w="2150" w:type="pct"/>
            <w:gridSpan w:val="2"/>
          </w:tcPr>
          <w:p w:rsidR="00165E76" w:rsidRDefault="00165E76" w:rsidP="00A404F7">
            <w:pPr>
              <w:jc w:val="center"/>
              <w:rPr>
                <w:rFonts w:ascii="Times New Roman" w:hAnsi="Times New Roman" w:cs="Times New Roman"/>
                <w:sz w:val="28"/>
                <w:szCs w:val="28"/>
              </w:rPr>
            </w:pPr>
            <w:r>
              <w:rPr>
                <w:rFonts w:ascii="Times New Roman" w:hAnsi="Times New Roman" w:cs="Times New Roman"/>
                <w:sz w:val="28"/>
                <w:szCs w:val="28"/>
              </w:rPr>
              <w:t>мероприятия по работе с учебным материалом</w:t>
            </w:r>
          </w:p>
        </w:tc>
        <w:tc>
          <w:tcPr>
            <w:tcW w:w="802" w:type="pct"/>
            <w:vMerge w:val="restart"/>
          </w:tcPr>
          <w:p w:rsidR="00165E76" w:rsidRDefault="00165E76" w:rsidP="00A404F7">
            <w:pPr>
              <w:jc w:val="center"/>
              <w:rPr>
                <w:rFonts w:ascii="Times New Roman" w:hAnsi="Times New Roman" w:cs="Times New Roman"/>
                <w:sz w:val="28"/>
                <w:szCs w:val="28"/>
              </w:rPr>
            </w:pPr>
            <w:r>
              <w:rPr>
                <w:rFonts w:ascii="Times New Roman" w:hAnsi="Times New Roman" w:cs="Times New Roman"/>
                <w:sz w:val="28"/>
                <w:szCs w:val="28"/>
              </w:rPr>
              <w:t>Форма контроля по каждой теме</w:t>
            </w:r>
          </w:p>
        </w:tc>
        <w:tc>
          <w:tcPr>
            <w:tcW w:w="810" w:type="pct"/>
            <w:vMerge w:val="restart"/>
          </w:tcPr>
          <w:p w:rsidR="00165E76" w:rsidRDefault="00165E76" w:rsidP="00A404F7">
            <w:pPr>
              <w:jc w:val="center"/>
              <w:rPr>
                <w:rFonts w:ascii="Times New Roman" w:hAnsi="Times New Roman" w:cs="Times New Roman"/>
                <w:sz w:val="28"/>
                <w:szCs w:val="28"/>
              </w:rPr>
            </w:pPr>
            <w:r>
              <w:rPr>
                <w:rFonts w:ascii="Times New Roman" w:hAnsi="Times New Roman" w:cs="Times New Roman"/>
                <w:sz w:val="28"/>
                <w:szCs w:val="28"/>
              </w:rPr>
              <w:t>дата проведения</w:t>
            </w:r>
          </w:p>
        </w:tc>
        <w:tc>
          <w:tcPr>
            <w:tcW w:w="976" w:type="pct"/>
            <w:vMerge w:val="restart"/>
          </w:tcPr>
          <w:p w:rsidR="00165E76" w:rsidRDefault="00165E76" w:rsidP="00A404F7">
            <w:pPr>
              <w:jc w:val="center"/>
              <w:rPr>
                <w:rFonts w:ascii="Times New Roman" w:hAnsi="Times New Roman" w:cs="Times New Roman"/>
                <w:sz w:val="28"/>
                <w:szCs w:val="28"/>
              </w:rPr>
            </w:pPr>
            <w:r>
              <w:rPr>
                <w:rFonts w:ascii="Times New Roman" w:hAnsi="Times New Roman" w:cs="Times New Roman"/>
                <w:sz w:val="28"/>
                <w:szCs w:val="28"/>
              </w:rPr>
              <w:t>анализ проведенной работы</w:t>
            </w:r>
          </w:p>
          <w:p w:rsidR="00165E76" w:rsidRDefault="00165E76" w:rsidP="00A404F7">
            <w:pPr>
              <w:jc w:val="center"/>
              <w:rPr>
                <w:rFonts w:ascii="Times New Roman" w:hAnsi="Times New Roman" w:cs="Times New Roman"/>
                <w:sz w:val="28"/>
                <w:szCs w:val="28"/>
              </w:rPr>
            </w:pPr>
            <w:r>
              <w:rPr>
                <w:rFonts w:ascii="Times New Roman" w:hAnsi="Times New Roman" w:cs="Times New Roman"/>
                <w:sz w:val="28"/>
                <w:szCs w:val="28"/>
              </w:rPr>
              <w:t>(результативность)</w:t>
            </w:r>
          </w:p>
        </w:tc>
      </w:tr>
      <w:tr w:rsidR="00165E76" w:rsidTr="00A404F7">
        <w:tc>
          <w:tcPr>
            <w:tcW w:w="262" w:type="pct"/>
            <w:vMerge/>
          </w:tcPr>
          <w:p w:rsidR="00165E76" w:rsidRDefault="00165E76" w:rsidP="00A404F7">
            <w:pPr>
              <w:jc w:val="center"/>
              <w:rPr>
                <w:rFonts w:ascii="Times New Roman" w:hAnsi="Times New Roman" w:cs="Times New Roman"/>
                <w:sz w:val="28"/>
                <w:szCs w:val="28"/>
              </w:rPr>
            </w:pPr>
          </w:p>
        </w:tc>
        <w:tc>
          <w:tcPr>
            <w:tcW w:w="1287" w:type="pct"/>
          </w:tcPr>
          <w:p w:rsidR="00165E76" w:rsidRDefault="00165E76" w:rsidP="00A404F7">
            <w:pPr>
              <w:jc w:val="center"/>
              <w:rPr>
                <w:rFonts w:ascii="Times New Roman" w:hAnsi="Times New Roman" w:cs="Times New Roman"/>
                <w:sz w:val="28"/>
                <w:szCs w:val="28"/>
              </w:rPr>
            </w:pPr>
            <w:r>
              <w:rPr>
                <w:rFonts w:ascii="Times New Roman" w:hAnsi="Times New Roman" w:cs="Times New Roman"/>
                <w:sz w:val="28"/>
                <w:szCs w:val="28"/>
              </w:rPr>
              <w:t>Используемые источники</w:t>
            </w:r>
          </w:p>
        </w:tc>
        <w:tc>
          <w:tcPr>
            <w:tcW w:w="863" w:type="pct"/>
          </w:tcPr>
          <w:p w:rsidR="00165E76" w:rsidRDefault="00165E76" w:rsidP="00A404F7">
            <w:pPr>
              <w:jc w:val="center"/>
              <w:rPr>
                <w:rFonts w:ascii="Times New Roman" w:hAnsi="Times New Roman" w:cs="Times New Roman"/>
                <w:sz w:val="28"/>
                <w:szCs w:val="28"/>
              </w:rPr>
            </w:pPr>
            <w:r>
              <w:rPr>
                <w:rFonts w:ascii="Times New Roman" w:hAnsi="Times New Roman" w:cs="Times New Roman"/>
                <w:sz w:val="28"/>
                <w:szCs w:val="28"/>
              </w:rPr>
              <w:t>сроки проведения</w:t>
            </w:r>
          </w:p>
          <w:p w:rsidR="00165E76" w:rsidRDefault="00165E76" w:rsidP="00A404F7">
            <w:pPr>
              <w:jc w:val="center"/>
              <w:rPr>
                <w:rFonts w:ascii="Times New Roman" w:hAnsi="Times New Roman" w:cs="Times New Roman"/>
                <w:sz w:val="28"/>
                <w:szCs w:val="28"/>
              </w:rPr>
            </w:pPr>
            <w:r>
              <w:rPr>
                <w:rFonts w:ascii="Times New Roman" w:hAnsi="Times New Roman" w:cs="Times New Roman"/>
                <w:sz w:val="28"/>
                <w:szCs w:val="28"/>
              </w:rPr>
              <w:t>(указать период)</w:t>
            </w:r>
          </w:p>
        </w:tc>
        <w:tc>
          <w:tcPr>
            <w:tcW w:w="802" w:type="pct"/>
            <w:vMerge/>
          </w:tcPr>
          <w:p w:rsidR="00165E76" w:rsidRDefault="00165E76" w:rsidP="00A404F7">
            <w:pPr>
              <w:jc w:val="center"/>
              <w:rPr>
                <w:rFonts w:ascii="Times New Roman" w:hAnsi="Times New Roman" w:cs="Times New Roman"/>
                <w:sz w:val="28"/>
                <w:szCs w:val="28"/>
              </w:rPr>
            </w:pPr>
          </w:p>
        </w:tc>
        <w:tc>
          <w:tcPr>
            <w:tcW w:w="810" w:type="pct"/>
            <w:vMerge/>
          </w:tcPr>
          <w:p w:rsidR="00165E76" w:rsidRDefault="00165E76" w:rsidP="00A404F7">
            <w:pPr>
              <w:jc w:val="center"/>
              <w:rPr>
                <w:rFonts w:ascii="Times New Roman" w:hAnsi="Times New Roman" w:cs="Times New Roman"/>
                <w:sz w:val="28"/>
                <w:szCs w:val="28"/>
              </w:rPr>
            </w:pPr>
          </w:p>
        </w:tc>
        <w:tc>
          <w:tcPr>
            <w:tcW w:w="976" w:type="pct"/>
            <w:vMerge/>
          </w:tcPr>
          <w:p w:rsidR="00165E76" w:rsidRDefault="00165E76" w:rsidP="00A404F7">
            <w:pPr>
              <w:jc w:val="center"/>
              <w:rPr>
                <w:rFonts w:ascii="Times New Roman" w:hAnsi="Times New Roman" w:cs="Times New Roman"/>
                <w:sz w:val="28"/>
                <w:szCs w:val="28"/>
              </w:rPr>
            </w:pPr>
          </w:p>
        </w:tc>
      </w:tr>
      <w:tr w:rsidR="00B1502F" w:rsidTr="00A404F7">
        <w:tc>
          <w:tcPr>
            <w:tcW w:w="262" w:type="pct"/>
          </w:tcPr>
          <w:p w:rsidR="00B1502F" w:rsidRDefault="00B1502F" w:rsidP="00A404F7">
            <w:pPr>
              <w:jc w:val="center"/>
              <w:rPr>
                <w:rFonts w:ascii="Times New Roman" w:hAnsi="Times New Roman" w:cs="Times New Roman"/>
                <w:sz w:val="28"/>
                <w:szCs w:val="28"/>
              </w:rPr>
            </w:pPr>
            <w:r>
              <w:rPr>
                <w:rFonts w:ascii="Times New Roman" w:hAnsi="Times New Roman" w:cs="Times New Roman"/>
                <w:sz w:val="28"/>
                <w:szCs w:val="28"/>
              </w:rPr>
              <w:t>1</w:t>
            </w:r>
          </w:p>
        </w:tc>
        <w:tc>
          <w:tcPr>
            <w:tcW w:w="1287" w:type="pct"/>
          </w:tcPr>
          <w:p w:rsidR="00B1502F" w:rsidRDefault="00B1502F" w:rsidP="00B1502F">
            <w:pPr>
              <w:rPr>
                <w:rFonts w:ascii="Times New Roman" w:hAnsi="Times New Roman" w:cs="Times New Roman"/>
                <w:b/>
                <w:sz w:val="28"/>
                <w:szCs w:val="28"/>
              </w:rPr>
            </w:pPr>
            <w:r w:rsidRPr="00D630B4">
              <w:rPr>
                <w:rFonts w:ascii="Times New Roman" w:hAnsi="Times New Roman" w:cs="Times New Roman"/>
                <w:b/>
                <w:sz w:val="28"/>
                <w:szCs w:val="28"/>
              </w:rPr>
              <w:t>Тема:</w:t>
            </w:r>
            <w:r>
              <w:rPr>
                <w:rFonts w:ascii="Times New Roman" w:hAnsi="Times New Roman" w:cs="Times New Roman"/>
                <w:b/>
                <w:sz w:val="28"/>
                <w:szCs w:val="28"/>
              </w:rPr>
              <w:t xml:space="preserve"> </w:t>
            </w:r>
            <w:r w:rsidRPr="00B1502F">
              <w:rPr>
                <w:rFonts w:ascii="Times New Roman" w:hAnsi="Times New Roman" w:cs="Times New Roman"/>
                <w:sz w:val="28"/>
                <w:szCs w:val="28"/>
              </w:rPr>
              <w:t xml:space="preserve">Жарочное оборудование. Характеристика основных способов жарки и  выпечки. </w:t>
            </w:r>
            <w:r w:rsidR="00C2212E">
              <w:rPr>
                <w:rFonts w:ascii="Times New Roman" w:hAnsi="Times New Roman" w:cs="Times New Roman"/>
                <w:sz w:val="28"/>
                <w:szCs w:val="28"/>
              </w:rPr>
              <w:t xml:space="preserve">Варочно-жарочное </w:t>
            </w:r>
            <w:proofErr w:type="spellStart"/>
            <w:r w:rsidR="00C2212E">
              <w:rPr>
                <w:rFonts w:ascii="Times New Roman" w:hAnsi="Times New Roman" w:cs="Times New Roman"/>
                <w:sz w:val="28"/>
                <w:szCs w:val="28"/>
              </w:rPr>
              <w:t>оборудование.</w:t>
            </w:r>
            <w:r w:rsidRPr="00B1502F">
              <w:rPr>
                <w:rFonts w:ascii="Times New Roman" w:hAnsi="Times New Roman" w:cs="Times New Roman"/>
                <w:sz w:val="28"/>
                <w:szCs w:val="28"/>
              </w:rPr>
              <w:t>Классификация</w:t>
            </w:r>
            <w:proofErr w:type="spellEnd"/>
            <w:r w:rsidRPr="00B1502F">
              <w:rPr>
                <w:rFonts w:ascii="Times New Roman" w:hAnsi="Times New Roman" w:cs="Times New Roman"/>
                <w:sz w:val="28"/>
                <w:szCs w:val="28"/>
              </w:rPr>
              <w:t xml:space="preserve"> и устройство. Правила безопасной эксплуатации.</w:t>
            </w:r>
            <w:r>
              <w:rPr>
                <w:rFonts w:ascii="Times New Roman" w:hAnsi="Times New Roman" w:cs="Times New Roman"/>
                <w:b/>
                <w:sz w:val="28"/>
                <w:szCs w:val="28"/>
              </w:rPr>
              <w:t xml:space="preserve">  Стр.183-196</w:t>
            </w:r>
          </w:p>
          <w:p w:rsidR="00B1502F" w:rsidRDefault="00B1502F" w:rsidP="00B1502F">
            <w:pPr>
              <w:rPr>
                <w:rFonts w:ascii="Times New Roman" w:hAnsi="Times New Roman" w:cs="Times New Roman"/>
                <w:b/>
                <w:sz w:val="28"/>
                <w:szCs w:val="28"/>
              </w:rPr>
            </w:pPr>
          </w:p>
          <w:p w:rsidR="00B1502F" w:rsidRDefault="00B1502F" w:rsidP="00B1502F">
            <w:pPr>
              <w:rPr>
                <w:rFonts w:ascii="Times New Roman" w:hAnsi="Times New Roman" w:cs="Times New Roman"/>
                <w:sz w:val="28"/>
                <w:szCs w:val="28"/>
              </w:rPr>
            </w:pPr>
            <w:r w:rsidRPr="00C27635">
              <w:rPr>
                <w:rFonts w:ascii="Times New Roman" w:hAnsi="Times New Roman" w:cs="Times New Roman"/>
                <w:b/>
                <w:sz w:val="28"/>
                <w:szCs w:val="28"/>
              </w:rPr>
              <w:t>Учебник:</w:t>
            </w:r>
            <w:r>
              <w:rPr>
                <w:rFonts w:ascii="Times New Roman" w:hAnsi="Times New Roman" w:cs="Times New Roman"/>
                <w:sz w:val="28"/>
                <w:szCs w:val="28"/>
              </w:rPr>
              <w:t xml:space="preserve"> Техническое оснащение и организация рабочего места.</w:t>
            </w:r>
          </w:p>
          <w:p w:rsidR="001D284A" w:rsidRDefault="00B1502F" w:rsidP="00B1502F">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Лутошкина</w:t>
            </w:r>
            <w:proofErr w:type="spellEnd"/>
            <w:r>
              <w:rPr>
                <w:rFonts w:ascii="Times New Roman" w:hAnsi="Times New Roman" w:cs="Times New Roman"/>
                <w:sz w:val="28"/>
                <w:szCs w:val="28"/>
              </w:rPr>
              <w:t xml:space="preserve"> Г.Г.  </w:t>
            </w:r>
          </w:p>
          <w:p w:rsidR="001D284A" w:rsidRDefault="001D284A" w:rsidP="00B1502F">
            <w:pPr>
              <w:rPr>
                <w:rFonts w:ascii="Times New Roman" w:hAnsi="Times New Roman" w:cs="Times New Roman"/>
                <w:sz w:val="28"/>
                <w:szCs w:val="28"/>
              </w:rPr>
            </w:pPr>
          </w:p>
          <w:p w:rsidR="00B1502F" w:rsidRDefault="001D284A" w:rsidP="00B1502F">
            <w:pPr>
              <w:rPr>
                <w:rFonts w:ascii="Times New Roman" w:hAnsi="Times New Roman" w:cs="Times New Roman"/>
                <w:sz w:val="28"/>
                <w:szCs w:val="28"/>
              </w:rPr>
            </w:pPr>
            <w:r w:rsidRPr="00EC11D7">
              <w:rPr>
                <w:rFonts w:ascii="Times New Roman" w:hAnsi="Times New Roman" w:cs="Times New Roman"/>
                <w:b/>
                <w:sz w:val="28"/>
                <w:szCs w:val="28"/>
              </w:rPr>
              <w:t>лекция преподавателя смотреть ниже</w:t>
            </w:r>
          </w:p>
        </w:tc>
        <w:tc>
          <w:tcPr>
            <w:tcW w:w="863" w:type="pct"/>
          </w:tcPr>
          <w:p w:rsidR="00B1502F" w:rsidRDefault="00B1502F" w:rsidP="00A404F7">
            <w:pPr>
              <w:jc w:val="center"/>
              <w:rPr>
                <w:rFonts w:ascii="Times New Roman" w:hAnsi="Times New Roman" w:cs="Times New Roman"/>
                <w:sz w:val="28"/>
                <w:szCs w:val="28"/>
              </w:rPr>
            </w:pPr>
          </w:p>
        </w:tc>
        <w:tc>
          <w:tcPr>
            <w:tcW w:w="802" w:type="pct"/>
          </w:tcPr>
          <w:p w:rsidR="00B1502F" w:rsidRDefault="00B1502F" w:rsidP="00A404F7">
            <w:pPr>
              <w:jc w:val="center"/>
              <w:rPr>
                <w:rFonts w:ascii="Times New Roman" w:hAnsi="Times New Roman" w:cs="Times New Roman"/>
                <w:sz w:val="28"/>
                <w:szCs w:val="28"/>
              </w:rPr>
            </w:pPr>
            <w:r>
              <w:rPr>
                <w:rFonts w:ascii="Times New Roman" w:hAnsi="Times New Roman" w:cs="Times New Roman"/>
                <w:sz w:val="28"/>
                <w:szCs w:val="28"/>
              </w:rPr>
              <w:t>конспект</w:t>
            </w:r>
          </w:p>
        </w:tc>
        <w:tc>
          <w:tcPr>
            <w:tcW w:w="810" w:type="pct"/>
          </w:tcPr>
          <w:p w:rsidR="00B1502F" w:rsidRDefault="00B1502F" w:rsidP="00A404F7">
            <w:pPr>
              <w:jc w:val="center"/>
              <w:rPr>
                <w:rFonts w:ascii="Times New Roman" w:hAnsi="Times New Roman" w:cs="Times New Roman"/>
                <w:sz w:val="28"/>
                <w:szCs w:val="28"/>
              </w:rPr>
            </w:pPr>
            <w:r>
              <w:rPr>
                <w:rFonts w:ascii="Times New Roman" w:hAnsi="Times New Roman" w:cs="Times New Roman"/>
                <w:sz w:val="28"/>
                <w:szCs w:val="28"/>
              </w:rPr>
              <w:t>16.11</w:t>
            </w:r>
          </w:p>
        </w:tc>
        <w:tc>
          <w:tcPr>
            <w:tcW w:w="976" w:type="pct"/>
          </w:tcPr>
          <w:p w:rsidR="00B1502F" w:rsidRDefault="00B1502F" w:rsidP="00A404F7">
            <w:pPr>
              <w:jc w:val="center"/>
              <w:rPr>
                <w:rFonts w:ascii="Times New Roman" w:hAnsi="Times New Roman" w:cs="Times New Roman"/>
                <w:sz w:val="28"/>
                <w:szCs w:val="28"/>
              </w:rPr>
            </w:pPr>
          </w:p>
        </w:tc>
      </w:tr>
      <w:tr w:rsidR="00B1502F" w:rsidTr="00A404F7">
        <w:tc>
          <w:tcPr>
            <w:tcW w:w="262" w:type="pct"/>
          </w:tcPr>
          <w:p w:rsidR="00B1502F" w:rsidRDefault="001D284A" w:rsidP="00A404F7">
            <w:pPr>
              <w:jc w:val="center"/>
              <w:rPr>
                <w:rFonts w:ascii="Times New Roman" w:hAnsi="Times New Roman" w:cs="Times New Roman"/>
                <w:sz w:val="28"/>
                <w:szCs w:val="28"/>
              </w:rPr>
            </w:pPr>
            <w:r>
              <w:rPr>
                <w:rFonts w:ascii="Times New Roman" w:hAnsi="Times New Roman" w:cs="Times New Roman"/>
                <w:sz w:val="28"/>
                <w:szCs w:val="28"/>
              </w:rPr>
              <w:t>2</w:t>
            </w:r>
          </w:p>
        </w:tc>
        <w:tc>
          <w:tcPr>
            <w:tcW w:w="1287" w:type="pct"/>
          </w:tcPr>
          <w:p w:rsidR="00B1502F" w:rsidRPr="00D630B4" w:rsidRDefault="001D284A" w:rsidP="00B1502F">
            <w:pPr>
              <w:rPr>
                <w:rFonts w:ascii="Times New Roman" w:hAnsi="Times New Roman" w:cs="Times New Roman"/>
                <w:b/>
                <w:sz w:val="28"/>
                <w:szCs w:val="28"/>
              </w:rPr>
            </w:pPr>
            <w:r w:rsidRPr="00D630B4">
              <w:rPr>
                <w:rFonts w:ascii="Times New Roman" w:hAnsi="Times New Roman" w:cs="Times New Roman"/>
                <w:b/>
                <w:sz w:val="28"/>
                <w:szCs w:val="28"/>
              </w:rPr>
              <w:t>Тема:</w:t>
            </w:r>
            <w:r w:rsidR="00545A7A">
              <w:rPr>
                <w:rFonts w:ascii="Times New Roman" w:hAnsi="Times New Roman" w:cs="Times New Roman"/>
                <w:b/>
                <w:sz w:val="28"/>
                <w:szCs w:val="28"/>
              </w:rPr>
              <w:t xml:space="preserve"> </w:t>
            </w:r>
            <w:r w:rsidR="00545A7A" w:rsidRPr="00C2212E">
              <w:rPr>
                <w:rFonts w:ascii="Times New Roman" w:hAnsi="Times New Roman" w:cs="Times New Roman"/>
                <w:sz w:val="28"/>
                <w:szCs w:val="28"/>
              </w:rPr>
              <w:t>Универсальное водогрейное оборудование.</w:t>
            </w:r>
            <w:r w:rsidR="00AB1DB8">
              <w:rPr>
                <w:rFonts w:ascii="Times New Roman" w:hAnsi="Times New Roman" w:cs="Times New Roman"/>
                <w:sz w:val="28"/>
                <w:szCs w:val="28"/>
              </w:rPr>
              <w:t xml:space="preserve"> Оборудование для раздачи пищи.</w:t>
            </w:r>
            <w:r w:rsidR="00C2212E">
              <w:rPr>
                <w:rFonts w:ascii="Times New Roman" w:hAnsi="Times New Roman" w:cs="Times New Roman"/>
                <w:sz w:val="28"/>
                <w:szCs w:val="28"/>
              </w:rPr>
              <w:t xml:space="preserve"> Назначение и устройство. Правила безопасной эксплуатации</w:t>
            </w:r>
            <w:r w:rsidR="00C2212E" w:rsidRPr="00C2212E">
              <w:rPr>
                <w:rFonts w:ascii="Times New Roman" w:hAnsi="Times New Roman" w:cs="Times New Roman"/>
                <w:b/>
                <w:sz w:val="28"/>
                <w:szCs w:val="28"/>
              </w:rPr>
              <w:t>. Стр.196-200</w:t>
            </w:r>
          </w:p>
        </w:tc>
        <w:tc>
          <w:tcPr>
            <w:tcW w:w="863" w:type="pct"/>
          </w:tcPr>
          <w:p w:rsidR="00B1502F" w:rsidRDefault="00B1502F" w:rsidP="00A404F7">
            <w:pPr>
              <w:jc w:val="center"/>
              <w:rPr>
                <w:rFonts w:ascii="Times New Roman" w:hAnsi="Times New Roman" w:cs="Times New Roman"/>
                <w:sz w:val="28"/>
                <w:szCs w:val="28"/>
              </w:rPr>
            </w:pPr>
          </w:p>
        </w:tc>
        <w:tc>
          <w:tcPr>
            <w:tcW w:w="802" w:type="pct"/>
          </w:tcPr>
          <w:p w:rsidR="00B1502F" w:rsidRDefault="00C2212E" w:rsidP="00A404F7">
            <w:pPr>
              <w:jc w:val="center"/>
              <w:rPr>
                <w:rFonts w:ascii="Times New Roman" w:hAnsi="Times New Roman" w:cs="Times New Roman"/>
                <w:sz w:val="28"/>
                <w:szCs w:val="28"/>
              </w:rPr>
            </w:pPr>
            <w:r>
              <w:rPr>
                <w:rFonts w:ascii="Times New Roman" w:hAnsi="Times New Roman" w:cs="Times New Roman"/>
                <w:sz w:val="28"/>
                <w:szCs w:val="28"/>
              </w:rPr>
              <w:t>конспект</w:t>
            </w:r>
          </w:p>
        </w:tc>
        <w:tc>
          <w:tcPr>
            <w:tcW w:w="810" w:type="pct"/>
          </w:tcPr>
          <w:p w:rsidR="00B1502F" w:rsidRDefault="00B1502F" w:rsidP="00A404F7">
            <w:pPr>
              <w:jc w:val="center"/>
              <w:rPr>
                <w:rFonts w:ascii="Times New Roman" w:hAnsi="Times New Roman" w:cs="Times New Roman"/>
                <w:sz w:val="28"/>
                <w:szCs w:val="28"/>
              </w:rPr>
            </w:pPr>
            <w:r>
              <w:rPr>
                <w:rFonts w:ascii="Times New Roman" w:hAnsi="Times New Roman" w:cs="Times New Roman"/>
                <w:sz w:val="28"/>
                <w:szCs w:val="28"/>
              </w:rPr>
              <w:t>18.11</w:t>
            </w:r>
          </w:p>
        </w:tc>
        <w:tc>
          <w:tcPr>
            <w:tcW w:w="976" w:type="pct"/>
          </w:tcPr>
          <w:p w:rsidR="00B1502F" w:rsidRDefault="00B1502F" w:rsidP="00A404F7">
            <w:pPr>
              <w:jc w:val="center"/>
              <w:rPr>
                <w:rFonts w:ascii="Times New Roman" w:hAnsi="Times New Roman" w:cs="Times New Roman"/>
                <w:sz w:val="28"/>
                <w:szCs w:val="28"/>
              </w:rPr>
            </w:pPr>
          </w:p>
        </w:tc>
      </w:tr>
      <w:tr w:rsidR="00B1502F" w:rsidTr="00A404F7">
        <w:tc>
          <w:tcPr>
            <w:tcW w:w="262" w:type="pct"/>
          </w:tcPr>
          <w:p w:rsidR="00B1502F" w:rsidRDefault="001D284A" w:rsidP="00A404F7">
            <w:pPr>
              <w:jc w:val="center"/>
              <w:rPr>
                <w:rFonts w:ascii="Times New Roman" w:hAnsi="Times New Roman" w:cs="Times New Roman"/>
                <w:sz w:val="28"/>
                <w:szCs w:val="28"/>
              </w:rPr>
            </w:pPr>
            <w:r>
              <w:rPr>
                <w:rFonts w:ascii="Times New Roman" w:hAnsi="Times New Roman" w:cs="Times New Roman"/>
                <w:sz w:val="28"/>
                <w:szCs w:val="28"/>
              </w:rPr>
              <w:lastRenderedPageBreak/>
              <w:t>3</w:t>
            </w:r>
          </w:p>
        </w:tc>
        <w:tc>
          <w:tcPr>
            <w:tcW w:w="1287" w:type="pct"/>
          </w:tcPr>
          <w:p w:rsidR="00B1502F" w:rsidRPr="00D630B4" w:rsidRDefault="001D284A" w:rsidP="00B1502F">
            <w:pPr>
              <w:rPr>
                <w:rFonts w:ascii="Times New Roman" w:hAnsi="Times New Roman" w:cs="Times New Roman"/>
                <w:b/>
                <w:sz w:val="28"/>
                <w:szCs w:val="28"/>
              </w:rPr>
            </w:pPr>
            <w:r w:rsidRPr="00C27635">
              <w:rPr>
                <w:rFonts w:ascii="Times New Roman" w:hAnsi="Times New Roman" w:cs="Times New Roman"/>
                <w:b/>
                <w:sz w:val="28"/>
                <w:szCs w:val="28"/>
              </w:rPr>
              <w:t>Тема:</w:t>
            </w:r>
            <w:r w:rsidR="00F26BB7">
              <w:rPr>
                <w:rFonts w:ascii="Times New Roman" w:hAnsi="Times New Roman" w:cs="Times New Roman"/>
                <w:b/>
                <w:sz w:val="28"/>
                <w:szCs w:val="28"/>
              </w:rPr>
              <w:t xml:space="preserve"> </w:t>
            </w:r>
            <w:r w:rsidR="00F26BB7" w:rsidRPr="00F26BB7">
              <w:rPr>
                <w:rFonts w:ascii="Times New Roman" w:hAnsi="Times New Roman" w:cs="Times New Roman"/>
                <w:sz w:val="28"/>
                <w:szCs w:val="28"/>
              </w:rPr>
              <w:t>Классификация и характеристика холодильного оборудования. Способы</w:t>
            </w:r>
            <w:r w:rsidR="00F26BB7">
              <w:rPr>
                <w:rFonts w:ascii="Times New Roman" w:hAnsi="Times New Roman" w:cs="Times New Roman"/>
                <w:sz w:val="28"/>
                <w:szCs w:val="28"/>
              </w:rPr>
              <w:t xml:space="preserve"> </w:t>
            </w:r>
            <w:r w:rsidR="00F26BB7" w:rsidRPr="00F26BB7">
              <w:rPr>
                <w:rFonts w:ascii="Times New Roman" w:hAnsi="Times New Roman" w:cs="Times New Roman"/>
                <w:sz w:val="28"/>
                <w:szCs w:val="28"/>
              </w:rPr>
              <w:t>охлаждения. Правила безопасной эксплуатации.</w:t>
            </w:r>
            <w:r w:rsidR="00F26BB7">
              <w:rPr>
                <w:rFonts w:ascii="Times New Roman" w:hAnsi="Times New Roman" w:cs="Times New Roman"/>
                <w:sz w:val="28"/>
                <w:szCs w:val="28"/>
              </w:rPr>
              <w:t xml:space="preserve"> Стр.202-214</w:t>
            </w:r>
          </w:p>
        </w:tc>
        <w:tc>
          <w:tcPr>
            <w:tcW w:w="863" w:type="pct"/>
          </w:tcPr>
          <w:p w:rsidR="00B1502F" w:rsidRDefault="00B1502F" w:rsidP="00A404F7">
            <w:pPr>
              <w:jc w:val="center"/>
              <w:rPr>
                <w:rFonts w:ascii="Times New Roman" w:hAnsi="Times New Roman" w:cs="Times New Roman"/>
                <w:sz w:val="28"/>
                <w:szCs w:val="28"/>
              </w:rPr>
            </w:pPr>
          </w:p>
        </w:tc>
        <w:tc>
          <w:tcPr>
            <w:tcW w:w="802" w:type="pct"/>
          </w:tcPr>
          <w:p w:rsidR="00B1502F" w:rsidRDefault="00AB1DB8" w:rsidP="00A404F7">
            <w:pPr>
              <w:jc w:val="center"/>
              <w:rPr>
                <w:rFonts w:ascii="Times New Roman" w:hAnsi="Times New Roman" w:cs="Times New Roman"/>
                <w:sz w:val="28"/>
                <w:szCs w:val="28"/>
              </w:rPr>
            </w:pPr>
            <w:r>
              <w:rPr>
                <w:rFonts w:ascii="Times New Roman" w:hAnsi="Times New Roman" w:cs="Times New Roman"/>
                <w:sz w:val="28"/>
                <w:szCs w:val="28"/>
              </w:rPr>
              <w:t>конспект</w:t>
            </w:r>
          </w:p>
        </w:tc>
        <w:tc>
          <w:tcPr>
            <w:tcW w:w="810" w:type="pct"/>
          </w:tcPr>
          <w:p w:rsidR="00B1502F" w:rsidRDefault="00B1502F" w:rsidP="00A404F7">
            <w:pPr>
              <w:jc w:val="center"/>
              <w:rPr>
                <w:rFonts w:ascii="Times New Roman" w:hAnsi="Times New Roman" w:cs="Times New Roman"/>
                <w:sz w:val="28"/>
                <w:szCs w:val="28"/>
              </w:rPr>
            </w:pPr>
            <w:r>
              <w:rPr>
                <w:rFonts w:ascii="Times New Roman" w:hAnsi="Times New Roman" w:cs="Times New Roman"/>
                <w:sz w:val="28"/>
                <w:szCs w:val="28"/>
              </w:rPr>
              <w:t>19.11</w:t>
            </w:r>
          </w:p>
        </w:tc>
        <w:tc>
          <w:tcPr>
            <w:tcW w:w="976" w:type="pct"/>
          </w:tcPr>
          <w:p w:rsidR="00B1502F" w:rsidRDefault="00B1502F" w:rsidP="00A404F7">
            <w:pPr>
              <w:jc w:val="center"/>
              <w:rPr>
                <w:rFonts w:ascii="Times New Roman" w:hAnsi="Times New Roman" w:cs="Times New Roman"/>
                <w:sz w:val="28"/>
                <w:szCs w:val="28"/>
              </w:rPr>
            </w:pPr>
          </w:p>
        </w:tc>
      </w:tr>
      <w:tr w:rsidR="00B1502F" w:rsidTr="00A404F7">
        <w:tc>
          <w:tcPr>
            <w:tcW w:w="262" w:type="pct"/>
          </w:tcPr>
          <w:p w:rsidR="00B1502F" w:rsidRDefault="001D284A" w:rsidP="00A404F7">
            <w:pPr>
              <w:jc w:val="center"/>
              <w:rPr>
                <w:rFonts w:ascii="Times New Roman" w:hAnsi="Times New Roman" w:cs="Times New Roman"/>
                <w:sz w:val="28"/>
                <w:szCs w:val="28"/>
              </w:rPr>
            </w:pPr>
            <w:r>
              <w:rPr>
                <w:rFonts w:ascii="Times New Roman" w:hAnsi="Times New Roman" w:cs="Times New Roman"/>
                <w:sz w:val="28"/>
                <w:szCs w:val="28"/>
              </w:rPr>
              <w:t>4</w:t>
            </w:r>
          </w:p>
        </w:tc>
        <w:tc>
          <w:tcPr>
            <w:tcW w:w="1287" w:type="pct"/>
          </w:tcPr>
          <w:p w:rsidR="00B1502F" w:rsidRPr="00D630B4" w:rsidRDefault="001D284A" w:rsidP="00B1502F">
            <w:pPr>
              <w:rPr>
                <w:rFonts w:ascii="Times New Roman" w:hAnsi="Times New Roman" w:cs="Times New Roman"/>
                <w:b/>
                <w:sz w:val="28"/>
                <w:szCs w:val="28"/>
              </w:rPr>
            </w:pPr>
            <w:r w:rsidRPr="00E651B7">
              <w:rPr>
                <w:rFonts w:ascii="Times New Roman" w:hAnsi="Times New Roman" w:cs="Times New Roman"/>
                <w:b/>
                <w:sz w:val="28"/>
                <w:szCs w:val="28"/>
              </w:rPr>
              <w:t>Тема:</w:t>
            </w:r>
            <w:r w:rsidR="004D3159">
              <w:rPr>
                <w:rFonts w:ascii="Times New Roman" w:hAnsi="Times New Roman" w:cs="Times New Roman"/>
                <w:b/>
                <w:sz w:val="28"/>
                <w:szCs w:val="28"/>
              </w:rPr>
              <w:t xml:space="preserve"> </w:t>
            </w:r>
            <w:r w:rsidR="004D3159" w:rsidRPr="004D3159">
              <w:rPr>
                <w:rFonts w:ascii="Times New Roman" w:hAnsi="Times New Roman" w:cs="Times New Roman"/>
                <w:sz w:val="28"/>
                <w:szCs w:val="28"/>
              </w:rPr>
              <w:t>Требования системы ХАССП к соблюдению личной и производственной гигиене.</w:t>
            </w:r>
          </w:p>
        </w:tc>
        <w:tc>
          <w:tcPr>
            <w:tcW w:w="863" w:type="pct"/>
          </w:tcPr>
          <w:p w:rsidR="00B1502F" w:rsidRDefault="00B1502F" w:rsidP="00A404F7">
            <w:pPr>
              <w:jc w:val="center"/>
              <w:rPr>
                <w:rFonts w:ascii="Times New Roman" w:hAnsi="Times New Roman" w:cs="Times New Roman"/>
                <w:sz w:val="28"/>
                <w:szCs w:val="28"/>
              </w:rPr>
            </w:pPr>
          </w:p>
        </w:tc>
        <w:tc>
          <w:tcPr>
            <w:tcW w:w="802" w:type="pct"/>
          </w:tcPr>
          <w:p w:rsidR="00B1502F" w:rsidRDefault="004D3159" w:rsidP="00A404F7">
            <w:pPr>
              <w:jc w:val="center"/>
              <w:rPr>
                <w:rFonts w:ascii="Times New Roman" w:hAnsi="Times New Roman" w:cs="Times New Roman"/>
                <w:sz w:val="28"/>
                <w:szCs w:val="28"/>
              </w:rPr>
            </w:pPr>
            <w:r>
              <w:rPr>
                <w:rFonts w:ascii="Times New Roman" w:hAnsi="Times New Roman" w:cs="Times New Roman"/>
                <w:sz w:val="28"/>
                <w:szCs w:val="28"/>
              </w:rPr>
              <w:t>конспект</w:t>
            </w:r>
          </w:p>
        </w:tc>
        <w:tc>
          <w:tcPr>
            <w:tcW w:w="810" w:type="pct"/>
          </w:tcPr>
          <w:p w:rsidR="00B1502F" w:rsidRDefault="00B1502F" w:rsidP="00A404F7">
            <w:pPr>
              <w:jc w:val="center"/>
              <w:rPr>
                <w:rFonts w:ascii="Times New Roman" w:hAnsi="Times New Roman" w:cs="Times New Roman"/>
                <w:sz w:val="28"/>
                <w:szCs w:val="28"/>
              </w:rPr>
            </w:pPr>
            <w:r>
              <w:rPr>
                <w:rFonts w:ascii="Times New Roman" w:hAnsi="Times New Roman" w:cs="Times New Roman"/>
                <w:sz w:val="28"/>
                <w:szCs w:val="28"/>
              </w:rPr>
              <w:t>20.11</w:t>
            </w:r>
          </w:p>
        </w:tc>
        <w:tc>
          <w:tcPr>
            <w:tcW w:w="976" w:type="pct"/>
          </w:tcPr>
          <w:p w:rsidR="00B1502F" w:rsidRDefault="00B1502F" w:rsidP="00A404F7">
            <w:pPr>
              <w:jc w:val="center"/>
              <w:rPr>
                <w:rFonts w:ascii="Times New Roman" w:hAnsi="Times New Roman" w:cs="Times New Roman"/>
                <w:sz w:val="28"/>
                <w:szCs w:val="28"/>
              </w:rPr>
            </w:pPr>
          </w:p>
        </w:tc>
      </w:tr>
    </w:tbl>
    <w:p w:rsidR="00DC05E7" w:rsidRDefault="00DC05E7" w:rsidP="00DC05E7">
      <w:pPr>
        <w:spacing w:after="0" w:line="240" w:lineRule="auto"/>
        <w:rPr>
          <w:rFonts w:ascii="Times New Roman" w:hAnsi="Times New Roman" w:cs="Times New Roman"/>
          <w:b/>
          <w:sz w:val="28"/>
          <w:szCs w:val="28"/>
        </w:rPr>
      </w:pPr>
    </w:p>
    <w:p w:rsidR="00DC05E7" w:rsidRDefault="00DC05E7" w:rsidP="00DC05E7">
      <w:pPr>
        <w:spacing w:after="0" w:line="240" w:lineRule="auto"/>
        <w:rPr>
          <w:rFonts w:ascii="Times New Roman" w:hAnsi="Times New Roman" w:cs="Times New Roman"/>
          <w:b/>
          <w:sz w:val="28"/>
          <w:szCs w:val="28"/>
        </w:rPr>
      </w:pPr>
    </w:p>
    <w:p w:rsidR="00DC05E7" w:rsidRDefault="00DC05E7" w:rsidP="00DC05E7">
      <w:pPr>
        <w:spacing w:after="0" w:line="240" w:lineRule="auto"/>
        <w:rPr>
          <w:rFonts w:ascii="Times New Roman" w:hAnsi="Times New Roman" w:cs="Times New Roman"/>
          <w:b/>
          <w:sz w:val="28"/>
          <w:szCs w:val="28"/>
        </w:rPr>
      </w:pPr>
    </w:p>
    <w:p w:rsidR="005434E0" w:rsidRPr="005434E0" w:rsidRDefault="00DC05E7" w:rsidP="00B1502F">
      <w:pPr>
        <w:spacing w:after="0" w:line="240" w:lineRule="auto"/>
        <w:rPr>
          <w:color w:val="444343"/>
          <w:sz w:val="28"/>
          <w:szCs w:val="28"/>
        </w:rPr>
      </w:pPr>
      <w:r w:rsidRPr="00DC05E7">
        <w:rPr>
          <w:rFonts w:ascii="Times New Roman" w:hAnsi="Times New Roman" w:cs="Times New Roman"/>
          <w:b/>
          <w:sz w:val="28"/>
          <w:szCs w:val="28"/>
        </w:rPr>
        <w:t xml:space="preserve">Тема: </w:t>
      </w:r>
      <w:r w:rsidR="00B1502F" w:rsidRPr="00B1502F">
        <w:rPr>
          <w:rFonts w:ascii="Times New Roman" w:hAnsi="Times New Roman" w:cs="Times New Roman"/>
          <w:sz w:val="28"/>
          <w:szCs w:val="28"/>
        </w:rPr>
        <w:t>Жарочное оборудование. Характеристика основных способов жарки и  выпечки. Классификация и устройство. Правила безопасной эксплуатации.</w:t>
      </w:r>
    </w:p>
    <w:p w:rsidR="00B1502F" w:rsidRPr="00B1502F" w:rsidRDefault="00B1502F" w:rsidP="00B1502F">
      <w:pPr>
        <w:shd w:val="clear" w:color="auto" w:fill="FFFFFF"/>
        <w:spacing w:after="0" w:line="240" w:lineRule="auto"/>
        <w:jc w:val="center"/>
        <w:rPr>
          <w:rFonts w:ascii="Times New Roman" w:eastAsia="Times New Roman" w:hAnsi="Times New Roman" w:cs="Times New Roman"/>
          <w:sz w:val="28"/>
          <w:szCs w:val="28"/>
        </w:rPr>
      </w:pPr>
      <w:r w:rsidRPr="00B1502F">
        <w:rPr>
          <w:rFonts w:ascii="Times New Roman" w:eastAsia="Times New Roman" w:hAnsi="Times New Roman" w:cs="Times New Roman"/>
          <w:sz w:val="28"/>
          <w:szCs w:val="28"/>
        </w:rPr>
        <w:t>В группу жарочного оборудования входят:</w:t>
      </w:r>
    </w:p>
    <w:p w:rsidR="00B1502F" w:rsidRPr="00B1502F" w:rsidRDefault="00B1502F" w:rsidP="00B1502F">
      <w:pPr>
        <w:numPr>
          <w:ilvl w:val="0"/>
          <w:numId w:val="3"/>
        </w:numPr>
        <w:shd w:val="clear" w:color="auto" w:fill="FFFFFF"/>
        <w:spacing w:after="0" w:line="240" w:lineRule="auto"/>
        <w:rPr>
          <w:rFonts w:ascii="Times New Roman" w:eastAsia="Times New Roman" w:hAnsi="Times New Roman" w:cs="Times New Roman"/>
          <w:sz w:val="28"/>
          <w:szCs w:val="28"/>
        </w:rPr>
      </w:pPr>
      <w:r w:rsidRPr="00B1502F">
        <w:rPr>
          <w:rFonts w:ascii="Times New Roman" w:eastAsia="Times New Roman" w:hAnsi="Times New Roman" w:cs="Times New Roman"/>
          <w:sz w:val="28"/>
          <w:szCs w:val="28"/>
        </w:rPr>
        <w:t>сковороды, на которых операцию жарки осуществляют в небольшом количестве жира при температуре 160°С;</w:t>
      </w:r>
    </w:p>
    <w:p w:rsidR="00B1502F" w:rsidRPr="00B1502F" w:rsidRDefault="00B1502F" w:rsidP="00B1502F">
      <w:pPr>
        <w:numPr>
          <w:ilvl w:val="0"/>
          <w:numId w:val="3"/>
        </w:numPr>
        <w:shd w:val="clear" w:color="auto" w:fill="FFFFFF"/>
        <w:spacing w:after="0" w:line="240" w:lineRule="auto"/>
        <w:rPr>
          <w:rFonts w:ascii="Times New Roman" w:eastAsia="Times New Roman" w:hAnsi="Times New Roman" w:cs="Times New Roman"/>
          <w:sz w:val="28"/>
          <w:szCs w:val="28"/>
        </w:rPr>
      </w:pPr>
      <w:r w:rsidRPr="00B1502F">
        <w:rPr>
          <w:rFonts w:ascii="Times New Roman" w:eastAsia="Times New Roman" w:hAnsi="Times New Roman" w:cs="Times New Roman"/>
          <w:sz w:val="28"/>
          <w:szCs w:val="28"/>
        </w:rPr>
        <w:t>фритюрницы, процесс жарки в которых происходит в жире при температуре 180-190°С;</w:t>
      </w:r>
    </w:p>
    <w:p w:rsidR="00B1502F" w:rsidRPr="00B1502F" w:rsidRDefault="00B1502F" w:rsidP="00B1502F">
      <w:pPr>
        <w:numPr>
          <w:ilvl w:val="0"/>
          <w:numId w:val="3"/>
        </w:numPr>
        <w:shd w:val="clear" w:color="auto" w:fill="FFFFFF"/>
        <w:spacing w:after="0" w:line="240" w:lineRule="auto"/>
        <w:rPr>
          <w:rFonts w:ascii="Times New Roman" w:eastAsia="Times New Roman" w:hAnsi="Times New Roman" w:cs="Times New Roman"/>
          <w:sz w:val="28"/>
          <w:szCs w:val="28"/>
        </w:rPr>
      </w:pPr>
      <w:r w:rsidRPr="00B1502F">
        <w:rPr>
          <w:rFonts w:ascii="Times New Roman" w:eastAsia="Times New Roman" w:hAnsi="Times New Roman" w:cs="Times New Roman"/>
          <w:sz w:val="28"/>
          <w:szCs w:val="28"/>
        </w:rPr>
        <w:t>жарочные шкафы (грили, шашлычные печи), осуществляющие процесс приготовления продуктов в горячем воздухе при температуре 150-300°С.</w:t>
      </w:r>
    </w:p>
    <w:p w:rsidR="00B1502F" w:rsidRPr="00B1502F" w:rsidRDefault="00B1502F" w:rsidP="00B1502F">
      <w:pPr>
        <w:shd w:val="clear" w:color="auto" w:fill="FFFFFF"/>
        <w:spacing w:after="0" w:line="240" w:lineRule="auto"/>
        <w:rPr>
          <w:rFonts w:ascii="Times New Roman" w:eastAsia="Times New Roman" w:hAnsi="Times New Roman" w:cs="Times New Roman"/>
          <w:sz w:val="28"/>
          <w:szCs w:val="28"/>
        </w:rPr>
      </w:pPr>
      <w:r w:rsidRPr="00B1502F">
        <w:rPr>
          <w:rFonts w:ascii="Times New Roman" w:eastAsia="Times New Roman" w:hAnsi="Times New Roman" w:cs="Times New Roman"/>
          <w:sz w:val="28"/>
          <w:szCs w:val="28"/>
        </w:rPr>
        <w:t>К жарочно-пекарному оборудованию относят:</w:t>
      </w:r>
    </w:p>
    <w:p w:rsidR="00B1502F" w:rsidRPr="00B1502F" w:rsidRDefault="00B1502F" w:rsidP="00B1502F">
      <w:pPr>
        <w:numPr>
          <w:ilvl w:val="0"/>
          <w:numId w:val="4"/>
        </w:numPr>
        <w:shd w:val="clear" w:color="auto" w:fill="FFFFFF"/>
        <w:spacing w:after="0" w:line="240" w:lineRule="auto"/>
        <w:rPr>
          <w:rFonts w:ascii="Times New Roman" w:eastAsia="Times New Roman" w:hAnsi="Times New Roman" w:cs="Times New Roman"/>
          <w:sz w:val="28"/>
          <w:szCs w:val="28"/>
        </w:rPr>
      </w:pPr>
      <w:r w:rsidRPr="00B1502F">
        <w:rPr>
          <w:rFonts w:ascii="Times New Roman" w:eastAsia="Times New Roman" w:hAnsi="Times New Roman" w:cs="Times New Roman"/>
          <w:sz w:val="28"/>
          <w:szCs w:val="28"/>
        </w:rPr>
        <w:t>печи, жарочные и пекарные шкафы, в которых технологической средой является горячий воздух при температуре 150- 300°С;</w:t>
      </w:r>
    </w:p>
    <w:p w:rsidR="00B1502F" w:rsidRPr="00B1502F" w:rsidRDefault="00B1502F" w:rsidP="00B1502F">
      <w:pPr>
        <w:numPr>
          <w:ilvl w:val="0"/>
          <w:numId w:val="4"/>
        </w:numPr>
        <w:shd w:val="clear" w:color="auto" w:fill="FFFFFF"/>
        <w:spacing w:after="0" w:line="240" w:lineRule="auto"/>
        <w:rPr>
          <w:rFonts w:ascii="Times New Roman" w:eastAsia="Times New Roman" w:hAnsi="Times New Roman" w:cs="Times New Roman"/>
          <w:sz w:val="28"/>
          <w:szCs w:val="28"/>
        </w:rPr>
      </w:pPr>
      <w:r w:rsidRPr="00B1502F">
        <w:rPr>
          <w:rFonts w:ascii="Times New Roman" w:eastAsia="Times New Roman" w:hAnsi="Times New Roman" w:cs="Times New Roman"/>
          <w:sz w:val="28"/>
          <w:szCs w:val="28"/>
        </w:rPr>
        <w:t>паро-жарочные аппараты, рабочей средой которых является смесь горячего воздуха и перегретого пара при температуре 150- 300°С.</w:t>
      </w:r>
    </w:p>
    <w:p w:rsidR="00B1502F" w:rsidRPr="00B1502F" w:rsidRDefault="00B1502F" w:rsidP="00B1502F">
      <w:pPr>
        <w:shd w:val="clear" w:color="auto" w:fill="FFFFFF"/>
        <w:spacing w:after="0" w:line="240" w:lineRule="auto"/>
        <w:rPr>
          <w:rFonts w:ascii="Times New Roman" w:eastAsia="Times New Roman" w:hAnsi="Times New Roman" w:cs="Times New Roman"/>
          <w:sz w:val="28"/>
          <w:szCs w:val="28"/>
        </w:rPr>
      </w:pPr>
      <w:r w:rsidRPr="00B1502F">
        <w:rPr>
          <w:rFonts w:ascii="Times New Roman" w:eastAsia="Times New Roman" w:hAnsi="Times New Roman" w:cs="Times New Roman"/>
          <w:b/>
          <w:bCs/>
          <w:sz w:val="28"/>
          <w:szCs w:val="28"/>
        </w:rPr>
        <w:t>Сковороды.</w:t>
      </w:r>
      <w:r w:rsidRPr="00B1502F">
        <w:rPr>
          <w:rFonts w:ascii="Times New Roman" w:eastAsia="Times New Roman" w:hAnsi="Times New Roman" w:cs="Times New Roman"/>
          <w:sz w:val="28"/>
          <w:szCs w:val="28"/>
        </w:rPr>
        <w:t> В настоящее время  на предприятиях общественного питания  широко используются электрические  сковороды только с непосредственным обогревом – это скороды СЭСМ-0,2 и СЭСМ-0,5. Кроме этого в эксплуатации имеются сковороды СКЭ-0,3; СЭ-1 и СЭ-2, а также сковороды СЭ-0,45 и СЭ-0,22, которые предназначены для работы с функциональными емкостями.</w:t>
      </w:r>
    </w:p>
    <w:p w:rsidR="00B1502F" w:rsidRPr="00B1502F" w:rsidRDefault="00B1502F" w:rsidP="00B1502F">
      <w:pPr>
        <w:shd w:val="clear" w:color="auto" w:fill="FFFFFF"/>
        <w:spacing w:after="0" w:line="240" w:lineRule="auto"/>
        <w:rPr>
          <w:rFonts w:ascii="Times New Roman" w:eastAsia="Times New Roman" w:hAnsi="Times New Roman" w:cs="Times New Roman"/>
          <w:sz w:val="28"/>
          <w:szCs w:val="28"/>
        </w:rPr>
      </w:pPr>
      <w:r w:rsidRPr="00B1502F">
        <w:rPr>
          <w:rFonts w:ascii="Times New Roman" w:eastAsia="Times New Roman" w:hAnsi="Times New Roman" w:cs="Times New Roman"/>
          <w:sz w:val="28"/>
          <w:szCs w:val="28"/>
        </w:rPr>
        <w:t xml:space="preserve">Сковорода электрическая  секционно-модулированная СЭСМ-0,2 имеет прямоугольную стальную чашу, облицованную стальными листами, покрытыми белой эмалью, установленную на двух тумбах. Чаша имеет слив для слива жира. </w:t>
      </w:r>
      <w:r w:rsidRPr="00B1502F">
        <w:rPr>
          <w:rFonts w:ascii="Times New Roman" w:eastAsia="Times New Roman" w:hAnsi="Times New Roman" w:cs="Times New Roman"/>
          <w:sz w:val="28"/>
          <w:szCs w:val="28"/>
        </w:rPr>
        <w:lastRenderedPageBreak/>
        <w:t>Сверху она закрывается откидной крышкой, которая фиксируется двумя пружинами растяжения, размещенными внутри тумб. Между чугунной чашей  и облицовкой проложен слой асбеста и фольги, служащий тепловой изоляцией.</w:t>
      </w:r>
    </w:p>
    <w:p w:rsidR="00B1502F" w:rsidRPr="00B1502F" w:rsidRDefault="00B1502F" w:rsidP="00B1502F">
      <w:pPr>
        <w:shd w:val="clear" w:color="auto" w:fill="FFFFFF"/>
        <w:spacing w:after="0" w:line="240" w:lineRule="auto"/>
        <w:rPr>
          <w:rFonts w:ascii="Times New Roman" w:eastAsia="Times New Roman" w:hAnsi="Times New Roman" w:cs="Times New Roman"/>
          <w:sz w:val="28"/>
          <w:szCs w:val="28"/>
        </w:rPr>
      </w:pPr>
      <w:r w:rsidRPr="00B1502F">
        <w:rPr>
          <w:rFonts w:ascii="Times New Roman" w:eastAsia="Times New Roman" w:hAnsi="Times New Roman" w:cs="Times New Roman"/>
          <w:i/>
          <w:iCs/>
          <w:sz w:val="28"/>
          <w:szCs w:val="28"/>
        </w:rPr>
        <w:t>Непосредственный нагрев продукта осуществляется через разделительную стенку!</w:t>
      </w:r>
    </w:p>
    <w:p w:rsidR="00B1502F" w:rsidRPr="00B1502F" w:rsidRDefault="00B1502F" w:rsidP="00B1502F">
      <w:pPr>
        <w:shd w:val="clear" w:color="auto" w:fill="FFFFFF"/>
        <w:spacing w:after="0" w:line="240" w:lineRule="auto"/>
        <w:rPr>
          <w:rFonts w:ascii="Times New Roman" w:eastAsia="Times New Roman" w:hAnsi="Times New Roman" w:cs="Times New Roman"/>
          <w:sz w:val="28"/>
          <w:szCs w:val="28"/>
        </w:rPr>
      </w:pPr>
      <w:r w:rsidRPr="00B1502F">
        <w:rPr>
          <w:rFonts w:ascii="Times New Roman" w:eastAsia="Times New Roman" w:hAnsi="Times New Roman" w:cs="Times New Roman"/>
          <w:noProof/>
          <w:sz w:val="28"/>
          <w:szCs w:val="28"/>
        </w:rPr>
        <w:drawing>
          <wp:inline distT="0" distB="0" distL="0" distR="0">
            <wp:extent cx="2076450" cy="1952625"/>
            <wp:effectExtent l="19050" t="0" r="0" b="0"/>
            <wp:docPr id="9" name="Рисунок 1" descr="https://app.ytk.edu.ru/food-organizations/images/media/ea252405b49979162a8d8af5d85d6bf0.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ytk.edu.ru/food-organizations/images/media/ea252405b49979162a8d8af5d85d6bf0.jpg">
                      <a:hlinkClick r:id="rId6"/>
                    </pic:cNvPr>
                    <pic:cNvPicPr>
                      <a:picLocks noChangeAspect="1" noChangeArrowheads="1"/>
                    </pic:cNvPicPr>
                  </pic:nvPicPr>
                  <pic:blipFill>
                    <a:blip r:embed="rId7"/>
                    <a:srcRect/>
                    <a:stretch>
                      <a:fillRect/>
                    </a:stretch>
                  </pic:blipFill>
                  <pic:spPr bwMode="auto">
                    <a:xfrm>
                      <a:off x="0" y="0"/>
                      <a:ext cx="2076450" cy="1952625"/>
                    </a:xfrm>
                    <a:prstGeom prst="rect">
                      <a:avLst/>
                    </a:prstGeom>
                    <a:noFill/>
                    <a:ln w="9525">
                      <a:noFill/>
                      <a:miter lim="800000"/>
                      <a:headEnd/>
                      <a:tailEnd/>
                    </a:ln>
                  </pic:spPr>
                </pic:pic>
              </a:graphicData>
            </a:graphic>
          </wp:inline>
        </w:drawing>
      </w:r>
    </w:p>
    <w:p w:rsidR="00B1502F" w:rsidRPr="00B1502F" w:rsidRDefault="00B1502F" w:rsidP="00B1502F">
      <w:pPr>
        <w:shd w:val="clear" w:color="auto" w:fill="FFFFFF"/>
        <w:spacing w:after="0" w:line="240" w:lineRule="auto"/>
        <w:rPr>
          <w:rFonts w:ascii="Times New Roman" w:eastAsia="Times New Roman" w:hAnsi="Times New Roman" w:cs="Times New Roman"/>
          <w:sz w:val="28"/>
          <w:szCs w:val="28"/>
        </w:rPr>
      </w:pPr>
      <w:r w:rsidRPr="00B1502F">
        <w:rPr>
          <w:rFonts w:ascii="Times New Roman" w:eastAsia="Times New Roman" w:hAnsi="Times New Roman" w:cs="Times New Roman"/>
          <w:sz w:val="28"/>
          <w:szCs w:val="28"/>
        </w:rPr>
        <w:t>Рисунок 54 – Сковорода СЭСМ-0,2</w:t>
      </w:r>
    </w:p>
    <w:p w:rsidR="00B1502F" w:rsidRPr="00B1502F" w:rsidRDefault="00B1502F" w:rsidP="00B1502F">
      <w:pPr>
        <w:shd w:val="clear" w:color="auto" w:fill="FFFFFF"/>
        <w:spacing w:after="0" w:line="240" w:lineRule="auto"/>
        <w:rPr>
          <w:rFonts w:ascii="Times New Roman" w:eastAsia="Times New Roman" w:hAnsi="Times New Roman" w:cs="Times New Roman"/>
          <w:sz w:val="28"/>
          <w:szCs w:val="28"/>
        </w:rPr>
      </w:pPr>
      <w:r w:rsidRPr="00B1502F">
        <w:rPr>
          <w:rFonts w:ascii="Times New Roman" w:eastAsia="Times New Roman" w:hAnsi="Times New Roman" w:cs="Times New Roman"/>
          <w:sz w:val="28"/>
          <w:szCs w:val="28"/>
        </w:rPr>
        <w:t>Для автоматического  поддерживания заданной температуры  сковороды на задней стороне ее чаши смонтирован терморегулятор. В правой тумбе размещен механизм опрокидывания чаши, позволяющий поворачивать ее на 180 градусов. Емкость чаши 36 л. Время разогрева до 350 градусов - 45 мин.</w:t>
      </w:r>
      <w:r w:rsidRPr="00B1502F">
        <w:rPr>
          <w:rFonts w:ascii="Times New Roman" w:eastAsia="Times New Roman" w:hAnsi="Times New Roman" w:cs="Times New Roman"/>
          <w:sz w:val="28"/>
          <w:szCs w:val="28"/>
        </w:rPr>
        <w:br/>
        <w:t>Сковорода электрическая  с косвенным обогревом СКЭ-0,3 отличается от СЭСМ-0,2 и СЭСМ-0,5 способом передачи тепла к загрузочной чаше. Тепловая энергия к поверхности чаши передается через промежуточный теплоноситель - минеральное масло. Масло нагревается с помощью 6-ти тэнов.</w:t>
      </w:r>
      <w:r w:rsidRPr="00B1502F">
        <w:rPr>
          <w:rFonts w:ascii="Times New Roman" w:eastAsia="Times New Roman" w:hAnsi="Times New Roman" w:cs="Times New Roman"/>
          <w:sz w:val="28"/>
          <w:szCs w:val="28"/>
        </w:rPr>
        <w:br/>
        <w:t>В сковороде газовой  секционной модулированной СГСМ-0,5 обогрев  рабочей чаши происходит за счет непосредственно  расположенной под ней камеры сгорания.</w:t>
      </w:r>
    </w:p>
    <w:p w:rsidR="00B1502F" w:rsidRPr="00B1502F" w:rsidRDefault="00B1502F" w:rsidP="00B1502F">
      <w:pPr>
        <w:shd w:val="clear" w:color="auto" w:fill="FFFFFF"/>
        <w:spacing w:after="0" w:line="240" w:lineRule="auto"/>
        <w:rPr>
          <w:rFonts w:ascii="Times New Roman" w:eastAsia="Times New Roman" w:hAnsi="Times New Roman" w:cs="Times New Roman"/>
          <w:sz w:val="28"/>
          <w:szCs w:val="28"/>
        </w:rPr>
      </w:pPr>
      <w:r w:rsidRPr="00B1502F">
        <w:rPr>
          <w:rFonts w:ascii="Times New Roman" w:eastAsia="Times New Roman" w:hAnsi="Times New Roman" w:cs="Times New Roman"/>
          <w:i/>
          <w:iCs/>
          <w:sz w:val="28"/>
          <w:szCs w:val="28"/>
        </w:rPr>
        <w:t>Косвенный обогрев осуществляется через промежуточную среду</w:t>
      </w:r>
    </w:p>
    <w:p w:rsidR="00B1502F" w:rsidRPr="00B1502F" w:rsidRDefault="00B1502F" w:rsidP="00B1502F">
      <w:pPr>
        <w:shd w:val="clear" w:color="auto" w:fill="FFFFFF"/>
        <w:spacing w:after="0" w:line="240" w:lineRule="auto"/>
        <w:rPr>
          <w:rFonts w:ascii="Times New Roman" w:eastAsia="Times New Roman" w:hAnsi="Times New Roman" w:cs="Times New Roman"/>
          <w:sz w:val="28"/>
          <w:szCs w:val="28"/>
        </w:rPr>
      </w:pPr>
      <w:r w:rsidRPr="00B1502F">
        <w:rPr>
          <w:rFonts w:ascii="Times New Roman" w:eastAsia="Times New Roman" w:hAnsi="Times New Roman" w:cs="Times New Roman"/>
          <w:i/>
          <w:iCs/>
          <w:sz w:val="28"/>
          <w:szCs w:val="28"/>
        </w:rPr>
        <w:t>В сковородах электрических это «рубашка» с минеральным маслом!</w:t>
      </w:r>
    </w:p>
    <w:p w:rsidR="00B1502F" w:rsidRPr="00B1502F" w:rsidRDefault="00B1502F" w:rsidP="00B1502F">
      <w:pPr>
        <w:shd w:val="clear" w:color="auto" w:fill="FFFFFF"/>
        <w:spacing w:after="0" w:line="240" w:lineRule="auto"/>
        <w:rPr>
          <w:rFonts w:ascii="Times New Roman" w:eastAsia="Times New Roman" w:hAnsi="Times New Roman" w:cs="Times New Roman"/>
          <w:sz w:val="28"/>
          <w:szCs w:val="28"/>
        </w:rPr>
      </w:pPr>
      <w:r w:rsidRPr="00B1502F">
        <w:rPr>
          <w:rFonts w:ascii="Times New Roman" w:eastAsia="Times New Roman" w:hAnsi="Times New Roman" w:cs="Times New Roman"/>
          <w:noProof/>
          <w:sz w:val="28"/>
          <w:szCs w:val="28"/>
        </w:rPr>
        <w:lastRenderedPageBreak/>
        <w:drawing>
          <wp:inline distT="0" distB="0" distL="0" distR="0">
            <wp:extent cx="3048000" cy="3000375"/>
            <wp:effectExtent l="19050" t="0" r="0" b="0"/>
            <wp:docPr id="8" name="Рисунок 2" descr="https://app.ytk.edu.ru/food-organizations/images/media/534287f54b747aa104f39095b507996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ytk.edu.ru/food-organizations/images/media/534287f54b747aa104f39095b5079961.jpg">
                      <a:hlinkClick r:id="rId8"/>
                    </pic:cNvPr>
                    <pic:cNvPicPr>
                      <a:picLocks noChangeAspect="1" noChangeArrowheads="1"/>
                    </pic:cNvPicPr>
                  </pic:nvPicPr>
                  <pic:blipFill>
                    <a:blip r:embed="rId9"/>
                    <a:srcRect/>
                    <a:stretch>
                      <a:fillRect/>
                    </a:stretch>
                  </pic:blipFill>
                  <pic:spPr bwMode="auto">
                    <a:xfrm>
                      <a:off x="0" y="0"/>
                      <a:ext cx="3048000" cy="3000375"/>
                    </a:xfrm>
                    <a:prstGeom prst="rect">
                      <a:avLst/>
                    </a:prstGeom>
                    <a:noFill/>
                    <a:ln w="9525">
                      <a:noFill/>
                      <a:miter lim="800000"/>
                      <a:headEnd/>
                      <a:tailEnd/>
                    </a:ln>
                  </pic:spPr>
                </pic:pic>
              </a:graphicData>
            </a:graphic>
          </wp:inline>
        </w:drawing>
      </w:r>
    </w:p>
    <w:p w:rsidR="00B1502F" w:rsidRPr="00B1502F" w:rsidRDefault="00B1502F" w:rsidP="00B1502F">
      <w:pPr>
        <w:shd w:val="clear" w:color="auto" w:fill="FFFFFF"/>
        <w:spacing w:after="0" w:line="240" w:lineRule="auto"/>
        <w:rPr>
          <w:rFonts w:ascii="Times New Roman" w:eastAsia="Times New Roman" w:hAnsi="Times New Roman" w:cs="Times New Roman"/>
          <w:sz w:val="28"/>
          <w:szCs w:val="28"/>
        </w:rPr>
      </w:pPr>
      <w:r w:rsidRPr="00B1502F">
        <w:rPr>
          <w:rFonts w:ascii="Times New Roman" w:eastAsia="Times New Roman" w:hAnsi="Times New Roman" w:cs="Times New Roman"/>
          <w:sz w:val="28"/>
          <w:szCs w:val="28"/>
        </w:rPr>
        <w:t>Рисунок 55– Сковорода СКЭ-0,3</w:t>
      </w:r>
    </w:p>
    <w:p w:rsidR="00B1502F" w:rsidRPr="00B1502F" w:rsidRDefault="00B1502F" w:rsidP="00B1502F">
      <w:pPr>
        <w:shd w:val="clear" w:color="auto" w:fill="FFFFFF"/>
        <w:spacing w:after="0" w:line="240" w:lineRule="auto"/>
        <w:rPr>
          <w:rFonts w:ascii="Times New Roman" w:eastAsia="Times New Roman" w:hAnsi="Times New Roman" w:cs="Times New Roman"/>
          <w:sz w:val="28"/>
          <w:szCs w:val="28"/>
        </w:rPr>
      </w:pPr>
      <w:r w:rsidRPr="00B1502F">
        <w:rPr>
          <w:rFonts w:ascii="Times New Roman" w:eastAsia="Times New Roman" w:hAnsi="Times New Roman" w:cs="Times New Roman"/>
          <w:sz w:val="28"/>
          <w:szCs w:val="28"/>
        </w:rPr>
        <w:t>Сковорода газовая СКГ-0,3 с косвенным обогревом отличается от сковород с непосредственным обогревом тем, что рабочая чаша ее обогревается с помощью промежуточного теплоносителя – минерального масла. </w:t>
      </w:r>
      <w:r w:rsidRPr="00B1502F">
        <w:rPr>
          <w:rFonts w:ascii="Times New Roman" w:eastAsia="Times New Roman" w:hAnsi="Times New Roman" w:cs="Times New Roman"/>
          <w:b/>
          <w:bCs/>
          <w:sz w:val="28"/>
          <w:szCs w:val="28"/>
        </w:rPr>
        <w:t>Фритюрницы</w:t>
      </w:r>
      <w:r w:rsidRPr="00B1502F">
        <w:rPr>
          <w:rFonts w:ascii="Times New Roman" w:eastAsia="Times New Roman" w:hAnsi="Times New Roman" w:cs="Times New Roman"/>
          <w:sz w:val="28"/>
          <w:szCs w:val="28"/>
        </w:rPr>
        <w:t>. Фритюрница электрическая  секционно-модулированная ФЭСМ-20 состоит из жарочной ванны прямоугольной формы. Нагрев жира осуществляется тэнами, погруженными непосредственно в его объем.</w:t>
      </w:r>
      <w:r w:rsidRPr="00B1502F">
        <w:rPr>
          <w:rFonts w:ascii="Times New Roman" w:eastAsia="Times New Roman" w:hAnsi="Times New Roman" w:cs="Times New Roman"/>
          <w:sz w:val="28"/>
          <w:szCs w:val="28"/>
        </w:rPr>
        <w:br/>
        <w:t>Жарение производится в  сетчатой корзине из нержавеющей  стали, погруженной в жарочную ванну  с горячим маслом. Регулирование температуры нагрева жира происходит автоматически с помощью терморегулятора. На передней верхней части расположены сигнальные лампы и пакетный переключатель. Зеленая лампа показывает включение тэнов, а желтая – достижение заданной температуры жира. Производительность – 12 кг/ч. Количество заливаемого масла – 20 л. Время разогрева масла до 180 градусов – 20 мин.</w:t>
      </w:r>
    </w:p>
    <w:p w:rsidR="00B1502F" w:rsidRPr="00B1502F" w:rsidRDefault="00B1502F" w:rsidP="00B1502F">
      <w:pPr>
        <w:shd w:val="clear" w:color="auto" w:fill="FFFFFF"/>
        <w:spacing w:after="0" w:line="240" w:lineRule="auto"/>
        <w:rPr>
          <w:rFonts w:ascii="Times New Roman" w:eastAsia="Times New Roman" w:hAnsi="Times New Roman" w:cs="Times New Roman"/>
          <w:sz w:val="28"/>
          <w:szCs w:val="28"/>
        </w:rPr>
      </w:pPr>
      <w:r w:rsidRPr="00B1502F">
        <w:rPr>
          <w:rFonts w:ascii="Times New Roman" w:eastAsia="Times New Roman" w:hAnsi="Times New Roman" w:cs="Times New Roman"/>
          <w:sz w:val="28"/>
          <w:szCs w:val="28"/>
        </w:rPr>
        <w:t xml:space="preserve">Фритюрница непрерывного действия ФНЭ-40 предназначена для жарки картофеля и рыбы. Жир  в жарочной ванне нагревается  тэнами и температура поддерживается автоматически с помощью </w:t>
      </w:r>
      <w:proofErr w:type="spellStart"/>
      <w:r w:rsidRPr="00B1502F">
        <w:rPr>
          <w:rFonts w:ascii="Times New Roman" w:eastAsia="Times New Roman" w:hAnsi="Times New Roman" w:cs="Times New Roman"/>
          <w:sz w:val="28"/>
          <w:szCs w:val="28"/>
        </w:rPr>
        <w:t>электроконтактного</w:t>
      </w:r>
      <w:proofErr w:type="spellEnd"/>
      <w:r w:rsidRPr="00B1502F">
        <w:rPr>
          <w:rFonts w:ascii="Times New Roman" w:eastAsia="Times New Roman" w:hAnsi="Times New Roman" w:cs="Times New Roman"/>
          <w:sz w:val="28"/>
          <w:szCs w:val="28"/>
        </w:rPr>
        <w:t xml:space="preserve"> термометра. Кулинарные изделия транспортером из загрузочного бункера подаются в ванну, где их равномерно прожаривают, плавно перемещая при помощи вращающегося шнека через слой горячего жира.</w:t>
      </w:r>
    </w:p>
    <w:p w:rsidR="00B1502F" w:rsidRPr="00B1502F" w:rsidRDefault="00B1502F" w:rsidP="00B1502F">
      <w:pPr>
        <w:shd w:val="clear" w:color="auto" w:fill="FFFFFF"/>
        <w:spacing w:after="0" w:line="240" w:lineRule="auto"/>
        <w:rPr>
          <w:rFonts w:ascii="Times New Roman" w:eastAsia="Times New Roman" w:hAnsi="Times New Roman" w:cs="Times New Roman"/>
          <w:sz w:val="28"/>
          <w:szCs w:val="28"/>
        </w:rPr>
      </w:pPr>
      <w:r w:rsidRPr="00B1502F">
        <w:rPr>
          <w:rFonts w:ascii="Times New Roman" w:eastAsia="Times New Roman" w:hAnsi="Times New Roman" w:cs="Times New Roman"/>
          <w:noProof/>
          <w:sz w:val="28"/>
          <w:szCs w:val="28"/>
        </w:rPr>
        <w:lastRenderedPageBreak/>
        <w:drawing>
          <wp:inline distT="0" distB="0" distL="0" distR="0">
            <wp:extent cx="3619500" cy="3619500"/>
            <wp:effectExtent l="19050" t="0" r="0" b="0"/>
            <wp:docPr id="5" name="Рисунок 3" descr="https://app.ytk.edu.ru/food-organizations/images/media/766d178f0e0806096ff2b72adb5ddac6.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p.ytk.edu.ru/food-organizations/images/media/766d178f0e0806096ff2b72adb5ddac6.jpg">
                      <a:hlinkClick r:id="rId10"/>
                    </pic:cNvPr>
                    <pic:cNvPicPr>
                      <a:picLocks noChangeAspect="1" noChangeArrowheads="1"/>
                    </pic:cNvPicPr>
                  </pic:nvPicPr>
                  <pic:blipFill>
                    <a:blip r:embed="rId11"/>
                    <a:srcRect/>
                    <a:stretch>
                      <a:fillRect/>
                    </a:stretch>
                  </pic:blipFill>
                  <pic:spPr bwMode="auto">
                    <a:xfrm>
                      <a:off x="0" y="0"/>
                      <a:ext cx="3619500" cy="3619500"/>
                    </a:xfrm>
                    <a:prstGeom prst="rect">
                      <a:avLst/>
                    </a:prstGeom>
                    <a:noFill/>
                    <a:ln w="9525">
                      <a:noFill/>
                      <a:miter lim="800000"/>
                      <a:headEnd/>
                      <a:tailEnd/>
                    </a:ln>
                  </pic:spPr>
                </pic:pic>
              </a:graphicData>
            </a:graphic>
          </wp:inline>
        </w:drawing>
      </w:r>
    </w:p>
    <w:p w:rsidR="00B1502F" w:rsidRPr="00B1502F" w:rsidRDefault="00B1502F" w:rsidP="00B1502F">
      <w:pPr>
        <w:shd w:val="clear" w:color="auto" w:fill="FFFFFF"/>
        <w:spacing w:after="0" w:line="240" w:lineRule="auto"/>
        <w:rPr>
          <w:rFonts w:ascii="Times New Roman" w:eastAsia="Times New Roman" w:hAnsi="Times New Roman" w:cs="Times New Roman"/>
          <w:sz w:val="28"/>
          <w:szCs w:val="28"/>
        </w:rPr>
      </w:pPr>
      <w:r w:rsidRPr="00B1502F">
        <w:rPr>
          <w:rFonts w:ascii="Times New Roman" w:eastAsia="Times New Roman" w:hAnsi="Times New Roman" w:cs="Times New Roman"/>
          <w:sz w:val="28"/>
          <w:szCs w:val="28"/>
        </w:rPr>
        <w:t>Рисунок 56 – Фритюрница</w:t>
      </w:r>
    </w:p>
    <w:p w:rsidR="00B1502F" w:rsidRPr="00B1502F" w:rsidRDefault="00B1502F" w:rsidP="00B1502F">
      <w:pPr>
        <w:shd w:val="clear" w:color="auto" w:fill="FFFFFF"/>
        <w:spacing w:after="0" w:line="240" w:lineRule="auto"/>
        <w:rPr>
          <w:rFonts w:ascii="Times New Roman" w:eastAsia="Times New Roman" w:hAnsi="Times New Roman" w:cs="Times New Roman"/>
          <w:sz w:val="28"/>
          <w:szCs w:val="28"/>
        </w:rPr>
      </w:pPr>
      <w:r w:rsidRPr="00B1502F">
        <w:rPr>
          <w:rFonts w:ascii="Times New Roman" w:eastAsia="Times New Roman" w:hAnsi="Times New Roman" w:cs="Times New Roman"/>
          <w:b/>
          <w:bCs/>
          <w:sz w:val="28"/>
          <w:szCs w:val="28"/>
        </w:rPr>
        <w:t>Жаровни</w:t>
      </w:r>
      <w:r w:rsidRPr="00B1502F">
        <w:rPr>
          <w:rFonts w:ascii="Times New Roman" w:eastAsia="Times New Roman" w:hAnsi="Times New Roman" w:cs="Times New Roman"/>
          <w:sz w:val="28"/>
          <w:szCs w:val="28"/>
        </w:rPr>
        <w:t>. Жаровня вращающаяся  электрическая ЖВЭ-700 предназначена для выпечки блинчиков-полуфабрикатов прямоугольной формы. В ней сверху на столе на кронштейне закреплен полый чугунный жарочный барабан, а также бачок и лоток для теста и отсекающий механизм. Нагрев жарочной поверхности барабана осуществляется за счет лучистой энергии, выделяемой кварцевыми электронагревателями, установленными внутри барабана, а температура его поддерживается автоматически с помощью термоэлектрического термометра. Лоток служит для формовки тестовой ленты и подачи ее к жарочному барабану. Снизу от барабана расположен скребковый нож, который отделяет готовую тестовую ленту. Блинная лента при помощи направляющих и ножа нарезается на блинчики и укладывается на поддон.</w:t>
      </w:r>
      <w:r w:rsidRPr="00B1502F">
        <w:rPr>
          <w:rFonts w:ascii="Times New Roman" w:eastAsia="Times New Roman" w:hAnsi="Times New Roman" w:cs="Times New Roman"/>
          <w:sz w:val="28"/>
          <w:szCs w:val="28"/>
        </w:rPr>
        <w:br/>
        <w:t xml:space="preserve">Производительность – 720 </w:t>
      </w:r>
      <w:proofErr w:type="spellStart"/>
      <w:r w:rsidRPr="00B1502F">
        <w:rPr>
          <w:rFonts w:ascii="Times New Roman" w:eastAsia="Times New Roman" w:hAnsi="Times New Roman" w:cs="Times New Roman"/>
          <w:sz w:val="28"/>
          <w:szCs w:val="28"/>
        </w:rPr>
        <w:t>шт</w:t>
      </w:r>
      <w:proofErr w:type="spellEnd"/>
      <w:r w:rsidRPr="00B1502F">
        <w:rPr>
          <w:rFonts w:ascii="Times New Roman" w:eastAsia="Times New Roman" w:hAnsi="Times New Roman" w:cs="Times New Roman"/>
          <w:sz w:val="28"/>
          <w:szCs w:val="28"/>
        </w:rPr>
        <w:t xml:space="preserve">/ч. Размеры блинчика – 280 </w:t>
      </w:r>
      <w:proofErr w:type="spellStart"/>
      <w:r w:rsidRPr="00B1502F">
        <w:rPr>
          <w:rFonts w:ascii="Times New Roman" w:eastAsia="Times New Roman" w:hAnsi="Times New Roman" w:cs="Times New Roman"/>
          <w:sz w:val="28"/>
          <w:szCs w:val="28"/>
        </w:rPr>
        <w:t>х</w:t>
      </w:r>
      <w:proofErr w:type="spellEnd"/>
      <w:r w:rsidRPr="00B1502F">
        <w:rPr>
          <w:rFonts w:ascii="Times New Roman" w:eastAsia="Times New Roman" w:hAnsi="Times New Roman" w:cs="Times New Roman"/>
          <w:sz w:val="28"/>
          <w:szCs w:val="28"/>
        </w:rPr>
        <w:t xml:space="preserve"> 240 мм. Емкость бака для теста 3 л. Рабочая температура барабана  160-190 градусов.</w:t>
      </w:r>
    </w:p>
    <w:p w:rsidR="00B1502F" w:rsidRPr="00B1502F" w:rsidRDefault="00B1502F" w:rsidP="00B1502F">
      <w:pPr>
        <w:shd w:val="clear" w:color="auto" w:fill="FFFFFF"/>
        <w:spacing w:after="0" w:line="240" w:lineRule="auto"/>
        <w:rPr>
          <w:rFonts w:ascii="Times New Roman" w:eastAsia="Times New Roman" w:hAnsi="Times New Roman" w:cs="Times New Roman"/>
          <w:sz w:val="28"/>
          <w:szCs w:val="28"/>
        </w:rPr>
      </w:pPr>
      <w:r w:rsidRPr="00B1502F">
        <w:rPr>
          <w:rFonts w:ascii="Times New Roman" w:eastAsia="Times New Roman" w:hAnsi="Times New Roman" w:cs="Times New Roman"/>
          <w:b/>
          <w:bCs/>
          <w:sz w:val="28"/>
          <w:szCs w:val="28"/>
        </w:rPr>
        <w:t>Аппараты с инфракрасным обогревом.</w:t>
      </w:r>
      <w:r w:rsidRPr="00B1502F">
        <w:rPr>
          <w:rFonts w:ascii="Times New Roman" w:eastAsia="Times New Roman" w:hAnsi="Times New Roman" w:cs="Times New Roman"/>
          <w:sz w:val="28"/>
          <w:szCs w:val="28"/>
        </w:rPr>
        <w:t> Электрические аппараты с инфракрасным нагревом подразделяются на аппараты периодического и непрерывного действия. К первым относятся грили и универсальные жарочные шкафы, ко вторым — конвейерная жарочная печь.</w:t>
      </w:r>
      <w:r w:rsidRPr="00B1502F">
        <w:rPr>
          <w:rFonts w:ascii="Times New Roman" w:eastAsia="Times New Roman" w:hAnsi="Times New Roman" w:cs="Times New Roman"/>
          <w:sz w:val="28"/>
          <w:szCs w:val="28"/>
        </w:rPr>
        <w:br/>
        <w:t>Электрический гриль  ГЭ-3. Гриль представляет собой жарочный шкаф в форме параллелепипеда  с </w:t>
      </w:r>
      <w:proofErr w:type="spellStart"/>
      <w:r w:rsidRPr="00B1502F">
        <w:rPr>
          <w:rFonts w:ascii="Times New Roman" w:eastAsia="Times New Roman" w:hAnsi="Times New Roman" w:cs="Times New Roman"/>
          <w:sz w:val="28"/>
          <w:szCs w:val="28"/>
        </w:rPr>
        <w:t>ИК-генераторами</w:t>
      </w:r>
      <w:proofErr w:type="spellEnd"/>
      <w:r w:rsidRPr="00B1502F">
        <w:rPr>
          <w:rFonts w:ascii="Times New Roman" w:eastAsia="Times New Roman" w:hAnsi="Times New Roman" w:cs="Times New Roman"/>
          <w:sz w:val="28"/>
          <w:szCs w:val="28"/>
        </w:rPr>
        <w:t xml:space="preserve"> </w:t>
      </w:r>
      <w:r w:rsidRPr="00B1502F">
        <w:rPr>
          <w:rFonts w:ascii="Times New Roman" w:eastAsia="Times New Roman" w:hAnsi="Times New Roman" w:cs="Times New Roman"/>
          <w:sz w:val="28"/>
          <w:szCs w:val="28"/>
        </w:rPr>
        <w:lastRenderedPageBreak/>
        <w:t>в виде хромоникелевой спирали, заключенной в кварцевую трубку. В рабочей камере на приводном валу с квадратным гнездом укрепляется вертел с двумя раздвижными держателями и набором из восьми шпажек для шашлыка. Обжаривание шницелей, котлет, отбивных и других изделий может производиться на решетках, которые входят в комплект гриля. Рабочая камера гриля закрывается откидной дверцей из термостойкого стекла.</w:t>
      </w:r>
    </w:p>
    <w:p w:rsidR="00B1502F" w:rsidRPr="00B1502F" w:rsidRDefault="00B1502F" w:rsidP="00B1502F">
      <w:pPr>
        <w:shd w:val="clear" w:color="auto" w:fill="FFFFFF"/>
        <w:spacing w:after="0" w:line="240" w:lineRule="auto"/>
        <w:rPr>
          <w:rFonts w:ascii="Times New Roman" w:eastAsia="Times New Roman" w:hAnsi="Times New Roman" w:cs="Times New Roman"/>
          <w:sz w:val="28"/>
          <w:szCs w:val="28"/>
        </w:rPr>
      </w:pPr>
      <w:r w:rsidRPr="00B1502F">
        <w:rPr>
          <w:rFonts w:ascii="Times New Roman" w:eastAsia="Times New Roman" w:hAnsi="Times New Roman" w:cs="Times New Roman"/>
          <w:sz w:val="28"/>
          <w:szCs w:val="28"/>
        </w:rPr>
        <w:t xml:space="preserve">Электрический гриль  ГЭ-2. Гриль имеет две рабочие  камеры: верхнюю - жарочную и нижнюю - тепловую. В жарочной камере под  потолком установлены пять </w:t>
      </w:r>
      <w:proofErr w:type="spellStart"/>
      <w:r w:rsidRPr="00B1502F">
        <w:rPr>
          <w:rFonts w:ascii="Times New Roman" w:eastAsia="Times New Roman" w:hAnsi="Times New Roman" w:cs="Times New Roman"/>
          <w:sz w:val="28"/>
          <w:szCs w:val="28"/>
        </w:rPr>
        <w:t>ИК-генераторов</w:t>
      </w:r>
      <w:proofErr w:type="spellEnd"/>
      <w:r w:rsidRPr="00B1502F">
        <w:rPr>
          <w:rFonts w:ascii="Times New Roman" w:eastAsia="Times New Roman" w:hAnsi="Times New Roman" w:cs="Times New Roman"/>
          <w:sz w:val="28"/>
          <w:szCs w:val="28"/>
        </w:rPr>
        <w:t>. Кулинарные изделия крепятся на пяти вилкообразных вертелах, совершающих сложное движение: вокруг собственной оси я вокруг оси двух дисков, на которых они закреплены. Это движение осуществляется с помощью планетарной передачи и обеспечивает равномерное обжаривание продуктов. Температура в жарочной камере поддерживается терморегулятором. В нижней части жарочной камеры установлен нагревательный элемент мощностью 300 Вт, на который помешается кусок дерева, выделяющий ароматические вещества, придающие готовому изделию специфические вкус и запах. Нижняя (тепловая) камера обогревается тремя тэнами общей мощностью 1050 Вт, в ней готовые изделия поддерживаются в горячем состоянии. Обогревается тремя  тэнами общей мощностью 1050 Вт, в ней  готовые изделия поддерживаются в горячем состоянии.</w:t>
      </w:r>
    </w:p>
    <w:p w:rsidR="00B1502F" w:rsidRPr="00B1502F" w:rsidRDefault="00B1502F" w:rsidP="00B1502F">
      <w:pPr>
        <w:shd w:val="clear" w:color="auto" w:fill="FFFFFF"/>
        <w:spacing w:after="0" w:line="240" w:lineRule="auto"/>
        <w:outlineLvl w:val="1"/>
        <w:rPr>
          <w:rFonts w:ascii="Times New Roman" w:eastAsia="Times New Roman" w:hAnsi="Times New Roman" w:cs="Times New Roman"/>
          <w:spacing w:val="-15"/>
          <w:sz w:val="28"/>
          <w:szCs w:val="28"/>
        </w:rPr>
      </w:pPr>
      <w:r w:rsidRPr="00B1502F">
        <w:rPr>
          <w:rFonts w:ascii="Times New Roman" w:eastAsia="Times New Roman" w:hAnsi="Times New Roman" w:cs="Times New Roman"/>
          <w:spacing w:val="-15"/>
          <w:sz w:val="28"/>
          <w:szCs w:val="28"/>
        </w:rPr>
        <w:t>ЖАРОЧНЫЕ ШКАФЫ</w:t>
      </w:r>
    </w:p>
    <w:p w:rsidR="00B1502F" w:rsidRPr="00B1502F" w:rsidRDefault="00B1502F" w:rsidP="00B1502F">
      <w:pPr>
        <w:shd w:val="clear" w:color="auto" w:fill="FFFFFF"/>
        <w:spacing w:after="0" w:line="240" w:lineRule="auto"/>
        <w:rPr>
          <w:rFonts w:ascii="Times New Roman" w:eastAsia="Times New Roman" w:hAnsi="Times New Roman" w:cs="Times New Roman"/>
          <w:sz w:val="28"/>
          <w:szCs w:val="28"/>
        </w:rPr>
      </w:pPr>
      <w:r w:rsidRPr="00B1502F">
        <w:rPr>
          <w:rFonts w:ascii="Times New Roman" w:eastAsia="Times New Roman" w:hAnsi="Times New Roman" w:cs="Times New Roman"/>
          <w:b/>
          <w:bCs/>
          <w:sz w:val="28"/>
          <w:szCs w:val="28"/>
        </w:rPr>
        <w:t>Универсальные жарочные шкафы</w:t>
      </w:r>
      <w:r w:rsidRPr="00B1502F">
        <w:rPr>
          <w:rFonts w:ascii="Times New Roman" w:eastAsia="Times New Roman" w:hAnsi="Times New Roman" w:cs="Times New Roman"/>
          <w:sz w:val="28"/>
          <w:szCs w:val="28"/>
        </w:rPr>
        <w:t>  ШЖЭ-0,51 и ШЖЭ-0,85. Шкафы состоят соответственно из трех и пяти камер, в каждой из которых помещено по одному противню, Обогрев камер производится с помощью </w:t>
      </w:r>
      <w:proofErr w:type="spellStart"/>
      <w:r w:rsidRPr="00B1502F">
        <w:rPr>
          <w:rFonts w:ascii="Times New Roman" w:eastAsia="Times New Roman" w:hAnsi="Times New Roman" w:cs="Times New Roman"/>
          <w:sz w:val="28"/>
          <w:szCs w:val="28"/>
        </w:rPr>
        <w:t>ИК-генераторов</w:t>
      </w:r>
      <w:proofErr w:type="spellEnd"/>
      <w:r w:rsidRPr="00B1502F">
        <w:rPr>
          <w:rFonts w:ascii="Times New Roman" w:eastAsia="Times New Roman" w:hAnsi="Times New Roman" w:cs="Times New Roman"/>
          <w:sz w:val="28"/>
          <w:szCs w:val="28"/>
        </w:rPr>
        <w:t xml:space="preserve"> (</w:t>
      </w:r>
      <w:proofErr w:type="spellStart"/>
      <w:r w:rsidRPr="00B1502F">
        <w:rPr>
          <w:rFonts w:ascii="Times New Roman" w:eastAsia="Times New Roman" w:hAnsi="Times New Roman" w:cs="Times New Roman"/>
          <w:sz w:val="28"/>
          <w:szCs w:val="28"/>
        </w:rPr>
        <w:t>нихромовая</w:t>
      </w:r>
      <w:proofErr w:type="spellEnd"/>
      <w:r w:rsidRPr="00B1502F">
        <w:rPr>
          <w:rFonts w:ascii="Times New Roman" w:eastAsia="Times New Roman" w:hAnsi="Times New Roman" w:cs="Times New Roman"/>
          <w:sz w:val="28"/>
          <w:szCs w:val="28"/>
        </w:rPr>
        <w:t xml:space="preserve"> спираль в кварцевой трубке), расположенных в верхней и нижней частях камеры. Температура внутри камер регулируется с помощью датчиков — реле температуры в диапазоне от 100 до 300 °С. Шкафы предназначены для жарки, выпечки и доведения до готовности кулинарных изделий и работают с использованием функциональных емкостей. Эти шкафы являются частью параметрического ряда универсальных шкафов с инфракрасным нагревом, включающего шкафы с числом противней 3, 5, 6, 8, 9 и 10, что соответствует предприятиям общественного питания различной мощности.</w:t>
      </w:r>
    </w:p>
    <w:p w:rsidR="00B1502F" w:rsidRPr="00B1502F" w:rsidRDefault="00B1502F" w:rsidP="00B1502F">
      <w:pPr>
        <w:shd w:val="clear" w:color="auto" w:fill="FFFFFF"/>
        <w:spacing w:after="0" w:line="240" w:lineRule="auto"/>
        <w:rPr>
          <w:rFonts w:ascii="Times New Roman" w:eastAsia="Times New Roman" w:hAnsi="Times New Roman" w:cs="Times New Roman"/>
          <w:sz w:val="28"/>
          <w:szCs w:val="28"/>
        </w:rPr>
      </w:pPr>
      <w:r w:rsidRPr="00B1502F">
        <w:rPr>
          <w:rFonts w:ascii="Times New Roman" w:eastAsia="Times New Roman" w:hAnsi="Times New Roman" w:cs="Times New Roman"/>
          <w:b/>
          <w:bCs/>
          <w:sz w:val="28"/>
          <w:szCs w:val="28"/>
        </w:rPr>
        <w:t>Жарочные и пекарные шкафы.</w:t>
      </w:r>
      <w:r w:rsidRPr="00B1502F">
        <w:rPr>
          <w:rFonts w:ascii="Times New Roman" w:eastAsia="Times New Roman" w:hAnsi="Times New Roman" w:cs="Times New Roman"/>
          <w:sz w:val="28"/>
          <w:szCs w:val="28"/>
        </w:rPr>
        <w:t> Жарочные шкафы предназначены  для жарки мясных и рыбных продуктов, а также для запекания овощных  и крупяных блюд.</w:t>
      </w:r>
    </w:p>
    <w:p w:rsidR="00B1502F" w:rsidRPr="00B1502F" w:rsidRDefault="00B1502F" w:rsidP="00B1502F">
      <w:pPr>
        <w:shd w:val="clear" w:color="auto" w:fill="FFFFFF"/>
        <w:spacing w:after="0" w:line="240" w:lineRule="auto"/>
        <w:rPr>
          <w:rFonts w:ascii="Times New Roman" w:eastAsia="Times New Roman" w:hAnsi="Times New Roman" w:cs="Times New Roman"/>
          <w:sz w:val="28"/>
          <w:szCs w:val="28"/>
        </w:rPr>
      </w:pPr>
      <w:r w:rsidRPr="00B1502F">
        <w:rPr>
          <w:rFonts w:ascii="Times New Roman" w:eastAsia="Times New Roman" w:hAnsi="Times New Roman" w:cs="Times New Roman"/>
          <w:sz w:val="28"/>
          <w:szCs w:val="28"/>
        </w:rPr>
        <w:t>Пекарные шкафы предназначены для выпечки мясных хлебобулочных и кондитерских изделий. Жарочные и кондитерские шкафы различаются между собой количеством и размерами рабочих камер, температурой в камере. В эксплуатации находятся жарочные шкафы ШЖЭСМ-2К, ШМЭ-0,85, ШКЭ-0,51, ШЖЭ-1,36, ШК-2А и пекарные шкафы ШПЭСМ-3, ЭШ-3М, КЭП-400.</w:t>
      </w:r>
      <w:r w:rsidRPr="00B1502F">
        <w:rPr>
          <w:rFonts w:ascii="Times New Roman" w:eastAsia="Times New Roman" w:hAnsi="Times New Roman" w:cs="Times New Roman"/>
          <w:sz w:val="28"/>
          <w:szCs w:val="28"/>
        </w:rPr>
        <w:br/>
        <w:t xml:space="preserve">Шкаф жарочный электрический  секционно-модулированный ШЖЭСМ-2К состоит из двух жарочных секций однотипных унифицированных с теплоизоляцией. Секции выполнены из стальных листов и оборудованы внутри полками для противней. Нагрев секций производится тэнами, установленными во внутреннем коробе по 3 шт. сверху и </w:t>
      </w:r>
      <w:r w:rsidRPr="00B1502F">
        <w:rPr>
          <w:rFonts w:ascii="Times New Roman" w:eastAsia="Times New Roman" w:hAnsi="Times New Roman" w:cs="Times New Roman"/>
          <w:sz w:val="28"/>
          <w:szCs w:val="28"/>
        </w:rPr>
        <w:lastRenderedPageBreak/>
        <w:t>по 3 снизу. Верхние тэны открыты, нижние тэны закрыты подовым листом. Терморегулятор поддерживает в автоматическом режиме заданную температуру секции в пределах от 100 -350 градусов.</w:t>
      </w:r>
    </w:p>
    <w:p w:rsidR="00B1502F" w:rsidRPr="00B1502F" w:rsidRDefault="00B1502F" w:rsidP="00B1502F">
      <w:pPr>
        <w:shd w:val="clear" w:color="auto" w:fill="FFFFFF"/>
        <w:spacing w:after="0" w:line="240" w:lineRule="auto"/>
        <w:rPr>
          <w:rFonts w:ascii="Times New Roman" w:eastAsia="Times New Roman" w:hAnsi="Times New Roman" w:cs="Times New Roman"/>
          <w:sz w:val="28"/>
          <w:szCs w:val="28"/>
        </w:rPr>
      </w:pPr>
      <w:r w:rsidRPr="00B1502F">
        <w:rPr>
          <w:rFonts w:ascii="Times New Roman" w:eastAsia="Times New Roman" w:hAnsi="Times New Roman" w:cs="Times New Roman"/>
          <w:sz w:val="28"/>
          <w:szCs w:val="28"/>
        </w:rPr>
        <w:t>Кондитерская электрическая  печь КЭП-400 предназначена для выпечки мелких хлебобулочных и кондитерских изделий. Печь разделена на две половины: в левой половине помещены тэны, вентилятор, парогенератор, система управления и сигнализация, в правой половине – пекарная камера с дверью. В нижнем отсеке находится парогенератор, нагреваемый тэнами, питательный патрубок и патрубок для отвода конденсата.</w:t>
      </w:r>
      <w:r w:rsidRPr="00B1502F">
        <w:rPr>
          <w:rFonts w:ascii="Times New Roman" w:eastAsia="Times New Roman" w:hAnsi="Times New Roman" w:cs="Times New Roman"/>
          <w:sz w:val="28"/>
          <w:szCs w:val="28"/>
        </w:rPr>
        <w:br/>
        <w:t xml:space="preserve">Выпечка производится на </w:t>
      </w:r>
      <w:proofErr w:type="spellStart"/>
      <w:r w:rsidRPr="00B1502F">
        <w:rPr>
          <w:rFonts w:ascii="Times New Roman" w:eastAsia="Times New Roman" w:hAnsi="Times New Roman" w:cs="Times New Roman"/>
          <w:sz w:val="28"/>
          <w:szCs w:val="28"/>
        </w:rPr>
        <w:t>листах-подиках</w:t>
      </w:r>
      <w:proofErr w:type="spellEnd"/>
      <w:r w:rsidRPr="00B1502F">
        <w:rPr>
          <w:rFonts w:ascii="Times New Roman" w:eastAsia="Times New Roman" w:hAnsi="Times New Roman" w:cs="Times New Roman"/>
          <w:sz w:val="28"/>
          <w:szCs w:val="28"/>
        </w:rPr>
        <w:t xml:space="preserve">, установленных на стеллажную тележку, которая вкатывается в пекарную камеру печи. </w:t>
      </w:r>
      <w:proofErr w:type="spellStart"/>
      <w:r w:rsidRPr="00B1502F">
        <w:rPr>
          <w:rFonts w:ascii="Times New Roman" w:eastAsia="Times New Roman" w:hAnsi="Times New Roman" w:cs="Times New Roman"/>
          <w:sz w:val="28"/>
          <w:szCs w:val="28"/>
        </w:rPr>
        <w:t>Пароувлажнение</w:t>
      </w:r>
      <w:proofErr w:type="spellEnd"/>
      <w:r w:rsidRPr="00B1502F">
        <w:rPr>
          <w:rFonts w:ascii="Times New Roman" w:eastAsia="Times New Roman" w:hAnsi="Times New Roman" w:cs="Times New Roman"/>
          <w:sz w:val="28"/>
          <w:szCs w:val="28"/>
        </w:rPr>
        <w:t xml:space="preserve"> пекарной камеры осуществляется паром, получаемым в собственном парогенераторе. Лимб терморегулятора устанавливают на необходимую температуру и включают с помощью пакетных переключателей рабочие камеры на сильный нагрев, затем переводят на слабый или сильный нагрев. Производительность –400 кг/смену. Количество стеллажей тележек – 6. </w:t>
      </w:r>
    </w:p>
    <w:p w:rsidR="00B1502F" w:rsidRPr="00B1502F" w:rsidRDefault="00B1502F" w:rsidP="00B1502F">
      <w:pPr>
        <w:shd w:val="clear" w:color="auto" w:fill="FFFFFF"/>
        <w:spacing w:after="0" w:line="240" w:lineRule="auto"/>
        <w:rPr>
          <w:rFonts w:ascii="Times New Roman" w:eastAsia="Times New Roman" w:hAnsi="Times New Roman" w:cs="Times New Roman"/>
          <w:sz w:val="28"/>
          <w:szCs w:val="28"/>
        </w:rPr>
      </w:pPr>
      <w:r w:rsidRPr="00B1502F">
        <w:rPr>
          <w:rFonts w:ascii="Times New Roman" w:eastAsia="Times New Roman" w:hAnsi="Times New Roman" w:cs="Times New Roman"/>
          <w:sz w:val="28"/>
          <w:szCs w:val="28"/>
        </w:rPr>
        <w:t xml:space="preserve">Универсальные жарочные шкафы ШЖЭ-0,51 и ШЖЭ-0,85. Шкафы состоят соответственно из трех и пяти камер, в каждой из которых помещено по одному противню, Обогрев камер производится с помощью </w:t>
      </w:r>
      <w:proofErr w:type="spellStart"/>
      <w:r w:rsidRPr="00B1502F">
        <w:rPr>
          <w:rFonts w:ascii="Times New Roman" w:eastAsia="Times New Roman" w:hAnsi="Times New Roman" w:cs="Times New Roman"/>
          <w:sz w:val="28"/>
          <w:szCs w:val="28"/>
        </w:rPr>
        <w:t>ИК-генераторов</w:t>
      </w:r>
      <w:proofErr w:type="spellEnd"/>
      <w:r w:rsidRPr="00B1502F">
        <w:rPr>
          <w:rFonts w:ascii="Times New Roman" w:eastAsia="Times New Roman" w:hAnsi="Times New Roman" w:cs="Times New Roman"/>
          <w:sz w:val="28"/>
          <w:szCs w:val="28"/>
        </w:rPr>
        <w:t xml:space="preserve"> (</w:t>
      </w:r>
      <w:proofErr w:type="spellStart"/>
      <w:r w:rsidRPr="00B1502F">
        <w:rPr>
          <w:rFonts w:ascii="Times New Roman" w:eastAsia="Times New Roman" w:hAnsi="Times New Roman" w:cs="Times New Roman"/>
          <w:sz w:val="28"/>
          <w:szCs w:val="28"/>
        </w:rPr>
        <w:t>нихромовая</w:t>
      </w:r>
      <w:proofErr w:type="spellEnd"/>
      <w:r w:rsidRPr="00B1502F">
        <w:rPr>
          <w:rFonts w:ascii="Times New Roman" w:eastAsia="Times New Roman" w:hAnsi="Times New Roman" w:cs="Times New Roman"/>
          <w:sz w:val="28"/>
          <w:szCs w:val="28"/>
        </w:rPr>
        <w:t xml:space="preserve"> спираль в кварцевой трубке), расположенных в верхней и нижней частях камеры. Температура внутри камер регулируется с помощью датчиков — реле температуры в диапазоне от 100 до 300 °С. Шкафы предназначены для жарки, выпечки и доведения до готовности кулинарных изделий и работают с использованием функциональных емкостей. Эти шкафы являются частью параметрического ряда универсальных шкафов с инфракрасным нагревом, включающего шкафы с числом противней 3, 5, 6, 8, 9 и 10, что соответствует предприятиям общественного питания различной мощности.</w:t>
      </w:r>
      <w:r w:rsidRPr="00B1502F">
        <w:rPr>
          <w:rFonts w:ascii="Times New Roman" w:eastAsia="Times New Roman" w:hAnsi="Times New Roman" w:cs="Times New Roman"/>
          <w:sz w:val="28"/>
          <w:szCs w:val="28"/>
        </w:rPr>
        <w:br/>
        <w:t xml:space="preserve">Печь конвейерная жарочная ПКЖ. Печь представляет собой  аппарат непрерывного действия. Основными  узлами его являются: конвейер, собственно жарочная камера и блоки (верхний и нижний) </w:t>
      </w:r>
      <w:proofErr w:type="spellStart"/>
      <w:r w:rsidRPr="00B1502F">
        <w:rPr>
          <w:rFonts w:ascii="Times New Roman" w:eastAsia="Times New Roman" w:hAnsi="Times New Roman" w:cs="Times New Roman"/>
          <w:sz w:val="28"/>
          <w:szCs w:val="28"/>
        </w:rPr>
        <w:t>ИК-генераторов</w:t>
      </w:r>
      <w:proofErr w:type="spellEnd"/>
      <w:r w:rsidRPr="00B1502F">
        <w:rPr>
          <w:rFonts w:ascii="Times New Roman" w:eastAsia="Times New Roman" w:hAnsi="Times New Roman" w:cs="Times New Roman"/>
          <w:sz w:val="28"/>
          <w:szCs w:val="28"/>
        </w:rPr>
        <w:t xml:space="preserve">. Противни имеют размер 420X285 мм. Сверху продукты обогреваются за счет лучистой энергии, снизу — путем контакта с нагретыми противнями. Печь используется на крупных предприятиях </w:t>
      </w:r>
      <w:proofErr w:type="spellStart"/>
      <w:r w:rsidRPr="00B1502F">
        <w:rPr>
          <w:rFonts w:ascii="Times New Roman" w:eastAsia="Times New Roman" w:hAnsi="Times New Roman" w:cs="Times New Roman"/>
          <w:sz w:val="28"/>
          <w:szCs w:val="28"/>
        </w:rPr>
        <w:t>общественногопитания</w:t>
      </w:r>
      <w:proofErr w:type="spellEnd"/>
      <w:r w:rsidRPr="00B1502F">
        <w:rPr>
          <w:rFonts w:ascii="Times New Roman" w:eastAsia="Times New Roman" w:hAnsi="Times New Roman" w:cs="Times New Roman"/>
          <w:sz w:val="28"/>
          <w:szCs w:val="28"/>
        </w:rPr>
        <w:t xml:space="preserve"> для жарки полуфабрикатов из мяса.</w:t>
      </w:r>
    </w:p>
    <w:p w:rsidR="00744705" w:rsidRPr="00744705" w:rsidRDefault="00744705" w:rsidP="00744705">
      <w:pPr>
        <w:spacing w:after="0" w:line="240" w:lineRule="auto"/>
        <w:outlineLvl w:val="0"/>
        <w:rPr>
          <w:rFonts w:ascii="Times New Roman" w:eastAsia="Times New Roman" w:hAnsi="Times New Roman" w:cs="Times New Roman"/>
          <w:b/>
          <w:kern w:val="36"/>
          <w:sz w:val="28"/>
          <w:szCs w:val="28"/>
        </w:rPr>
      </w:pPr>
      <w:r w:rsidRPr="00744705">
        <w:rPr>
          <w:rFonts w:ascii="Times New Roman" w:eastAsia="Times New Roman" w:hAnsi="Times New Roman" w:cs="Times New Roman"/>
          <w:b/>
          <w:kern w:val="36"/>
          <w:sz w:val="28"/>
          <w:szCs w:val="28"/>
        </w:rPr>
        <w:t>Грили</w:t>
      </w:r>
    </w:p>
    <w:p w:rsidR="00744705" w:rsidRPr="00744705" w:rsidRDefault="00744705" w:rsidP="00744705">
      <w:p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 xml:space="preserve">В настоящее время для общественного питания выпускается множество моделей жарочных аппаратов с названиями, включающими слово «гриль», — контактный гриль, гриль роликовый и карусельного типа, лава-гриль, пицца-гриль, </w:t>
      </w:r>
      <w:proofErr w:type="spellStart"/>
      <w:r w:rsidRPr="00744705">
        <w:rPr>
          <w:rFonts w:ascii="Times New Roman" w:eastAsia="Times New Roman" w:hAnsi="Times New Roman" w:cs="Times New Roman"/>
          <w:sz w:val="28"/>
          <w:szCs w:val="28"/>
        </w:rPr>
        <w:t>шаурма-гриль</w:t>
      </w:r>
      <w:proofErr w:type="spellEnd"/>
      <w:r w:rsidRPr="00744705">
        <w:rPr>
          <w:rFonts w:ascii="Times New Roman" w:eastAsia="Times New Roman" w:hAnsi="Times New Roman" w:cs="Times New Roman"/>
          <w:sz w:val="28"/>
          <w:szCs w:val="28"/>
        </w:rPr>
        <w:t xml:space="preserve"> и даже микроволновая печь с грилем. Слово </w:t>
      </w:r>
      <w:proofErr w:type="spellStart"/>
      <w:r w:rsidRPr="00744705">
        <w:rPr>
          <w:rFonts w:ascii="Times New Roman" w:eastAsia="Times New Roman" w:hAnsi="Times New Roman" w:cs="Times New Roman"/>
          <w:sz w:val="28"/>
          <w:szCs w:val="28"/>
        </w:rPr>
        <w:t>griller</w:t>
      </w:r>
      <w:proofErr w:type="spellEnd"/>
      <w:r w:rsidRPr="00744705">
        <w:rPr>
          <w:rFonts w:ascii="Times New Roman" w:eastAsia="Times New Roman" w:hAnsi="Times New Roman" w:cs="Times New Roman"/>
          <w:sz w:val="28"/>
          <w:szCs w:val="28"/>
        </w:rPr>
        <w:t xml:space="preserve"> в переводе с французского означает обжигать, т.е. изначально имелся в виду такой процесс термообработки, при котором исключался непосредственный контакт продукта с нагреваемой поверхностью и обработка осуществлялась горячим воздухом или паром. Современный модельный ряд жарочного оборудования с названием гриль значительно расширен и включает в себя оборудование, предусматривающее контакт продукта с жарочной поверхностью.</w:t>
      </w:r>
    </w:p>
    <w:p w:rsidR="00744705" w:rsidRPr="00744705" w:rsidRDefault="00744705" w:rsidP="00744705">
      <w:p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Таким образом, современные грили подразделяются на контактные и бесконтактные.</w:t>
      </w:r>
    </w:p>
    <w:p w:rsidR="00744705" w:rsidRPr="00744705" w:rsidRDefault="00744705" w:rsidP="00744705">
      <w:pPr>
        <w:spacing w:after="0" w:line="240" w:lineRule="auto"/>
        <w:ind w:firstLine="708"/>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lastRenderedPageBreak/>
        <w:t>Контактные грили различаются в основном по виду греющей поверхности: с решетками, с плоской гладкой; с плоской рифленой; с плоской, имеющей формы-углубления; с цилиндрической (роликовые).</w:t>
      </w:r>
    </w:p>
    <w:p w:rsidR="00744705" w:rsidRPr="00744705" w:rsidRDefault="00744705" w:rsidP="00744705">
      <w:pPr>
        <w:spacing w:after="0" w:line="240" w:lineRule="auto"/>
        <w:ind w:firstLine="708"/>
        <w:rPr>
          <w:rFonts w:ascii="Times New Roman" w:eastAsia="Times New Roman" w:hAnsi="Times New Roman" w:cs="Times New Roman"/>
          <w:sz w:val="28"/>
          <w:szCs w:val="28"/>
        </w:rPr>
      </w:pPr>
      <w:r w:rsidRPr="00744705">
        <w:rPr>
          <w:rFonts w:ascii="Times New Roman" w:eastAsia="Times New Roman" w:hAnsi="Times New Roman" w:cs="Times New Roman"/>
          <w:b/>
          <w:i/>
          <w:iCs/>
          <w:sz w:val="28"/>
          <w:szCs w:val="28"/>
        </w:rPr>
        <w:t>Классические грили</w:t>
      </w:r>
      <w:r w:rsidRPr="00744705">
        <w:rPr>
          <w:rFonts w:ascii="Times New Roman" w:eastAsia="Times New Roman" w:hAnsi="Times New Roman" w:cs="Times New Roman"/>
          <w:sz w:val="28"/>
          <w:szCs w:val="28"/>
        </w:rPr>
        <w:t xml:space="preserve"> с рабочей поверхностью в виде съемной решетки, под которой располагаются тэны (электрический нагрев) или горелки (газовые), выпускаются в настольном и напольном (с нейтральным шкафом) вариантах. Внешне такие грили отличаются от сковород с дренажным сливом именно жарочной поверхностью в виде решетки. Под решеткой устанавливают выдвижные </w:t>
      </w:r>
      <w:proofErr w:type="spellStart"/>
      <w:r w:rsidRPr="00744705">
        <w:rPr>
          <w:rFonts w:ascii="Times New Roman" w:eastAsia="Times New Roman" w:hAnsi="Times New Roman" w:cs="Times New Roman"/>
          <w:sz w:val="28"/>
          <w:szCs w:val="28"/>
        </w:rPr>
        <w:t>жиросборники</w:t>
      </w:r>
      <w:proofErr w:type="spellEnd"/>
      <w:r w:rsidRPr="00744705">
        <w:rPr>
          <w:rFonts w:ascii="Times New Roman" w:eastAsia="Times New Roman" w:hAnsi="Times New Roman" w:cs="Times New Roman"/>
          <w:sz w:val="28"/>
          <w:szCs w:val="28"/>
        </w:rPr>
        <w:t>, заполняемые небольшим количеством воды для предотвращения возгорания жира и создания определенной влажности воздуха в зоне обработки продукта. В некоторых моделях решетка находится внутри закрываемой камеры (например, модель ER36, табл. 14.4).</w:t>
      </w:r>
    </w:p>
    <w:p w:rsidR="00744705" w:rsidRPr="00744705" w:rsidRDefault="00744705" w:rsidP="00744705">
      <w:p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Нагревательные элементы решетчатых грилей защищены отражателями из нержавеющей стали. Они обеспечивают равномерный нагрев и защиту элементов от попадания на них стекающего жира. В ряде моделей возможно зональное регулирование температуры. Имеются брызгозащитные бортики.</w:t>
      </w:r>
    </w:p>
    <w:p w:rsidR="00744705" w:rsidRPr="00744705" w:rsidRDefault="00744705" w:rsidP="00744705">
      <w:pPr>
        <w:spacing w:after="0" w:line="240" w:lineRule="auto"/>
        <w:ind w:firstLine="708"/>
        <w:rPr>
          <w:rFonts w:ascii="Times New Roman" w:eastAsia="Times New Roman" w:hAnsi="Times New Roman" w:cs="Times New Roman"/>
          <w:sz w:val="28"/>
          <w:szCs w:val="28"/>
        </w:rPr>
      </w:pPr>
      <w:r w:rsidRPr="00744705">
        <w:rPr>
          <w:rFonts w:ascii="Times New Roman" w:eastAsia="Times New Roman" w:hAnsi="Times New Roman" w:cs="Times New Roman"/>
          <w:b/>
          <w:i/>
          <w:iCs/>
          <w:sz w:val="28"/>
          <w:szCs w:val="28"/>
        </w:rPr>
        <w:t>Грили с плоскими жарочными поверхностями</w:t>
      </w:r>
      <w:r w:rsidRPr="00744705">
        <w:rPr>
          <w:rFonts w:ascii="Times New Roman" w:eastAsia="Times New Roman" w:hAnsi="Times New Roman" w:cs="Times New Roman"/>
          <w:sz w:val="28"/>
          <w:szCs w:val="28"/>
        </w:rPr>
        <w:t> выпускаются с одной и с двумя такими поверхностями. Первые называют </w:t>
      </w:r>
      <w:r w:rsidRPr="00744705">
        <w:rPr>
          <w:rFonts w:ascii="Times New Roman" w:eastAsia="Times New Roman" w:hAnsi="Times New Roman" w:cs="Times New Roman"/>
          <w:i/>
          <w:iCs/>
          <w:sz w:val="28"/>
          <w:szCs w:val="28"/>
        </w:rPr>
        <w:t>грилями непосредственной жарки</w:t>
      </w:r>
      <w:r w:rsidRPr="00744705">
        <w:rPr>
          <w:rFonts w:ascii="Times New Roman" w:eastAsia="Times New Roman" w:hAnsi="Times New Roman" w:cs="Times New Roman"/>
          <w:sz w:val="28"/>
          <w:szCs w:val="28"/>
        </w:rPr>
        <w:t> или сковородами, которые идентичны им по конструкции и принципу работы. Они выпускаются в настольном и напольном исполнениях. Вторые, имеющие две жарочные поверхности — сверху и снизу от обрабатываемого продукта, называют </w:t>
      </w:r>
      <w:proofErr w:type="spellStart"/>
      <w:r w:rsidRPr="00744705">
        <w:rPr>
          <w:rFonts w:ascii="Times New Roman" w:eastAsia="Times New Roman" w:hAnsi="Times New Roman" w:cs="Times New Roman"/>
          <w:i/>
          <w:iCs/>
          <w:sz w:val="28"/>
          <w:szCs w:val="28"/>
        </w:rPr>
        <w:t>сэндвич-грилями</w:t>
      </w:r>
      <w:proofErr w:type="spellEnd"/>
      <w:r w:rsidRPr="00744705">
        <w:rPr>
          <w:rFonts w:ascii="Times New Roman" w:eastAsia="Times New Roman" w:hAnsi="Times New Roman" w:cs="Times New Roman"/>
          <w:sz w:val="28"/>
          <w:szCs w:val="28"/>
        </w:rPr>
        <w:t> или </w:t>
      </w:r>
      <w:r w:rsidRPr="00744705">
        <w:rPr>
          <w:rFonts w:ascii="Times New Roman" w:eastAsia="Times New Roman" w:hAnsi="Times New Roman" w:cs="Times New Roman"/>
          <w:i/>
          <w:iCs/>
          <w:sz w:val="28"/>
          <w:szCs w:val="28"/>
        </w:rPr>
        <w:t>грилями для двусторонней контактной жарки.</w:t>
      </w:r>
      <w:r w:rsidRPr="00744705">
        <w:rPr>
          <w:rFonts w:ascii="Times New Roman" w:eastAsia="Times New Roman" w:hAnsi="Times New Roman" w:cs="Times New Roman"/>
          <w:sz w:val="28"/>
          <w:szCs w:val="28"/>
        </w:rPr>
        <w:t> Жаренье при двустороннем подводе теплоты позволяет значительно сократить продолжительность кулинарной обработки.</w:t>
      </w:r>
    </w:p>
    <w:p w:rsidR="00744705" w:rsidRPr="00744705" w:rsidRDefault="00744705" w:rsidP="00744705">
      <w:pPr>
        <w:spacing w:after="0" w:line="240" w:lineRule="auto"/>
        <w:ind w:firstLine="708"/>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 xml:space="preserve">Известны аппараты как с цельной, так и с разделенной на две части верхней жарочной поверхностью (рис. 14.2), в которых возможно независимое регулирование температуры. Выпускаются аппараты с рельефной, реже с гладкой жарочной поверхностью, с </w:t>
      </w:r>
      <w:proofErr w:type="spellStart"/>
      <w:r w:rsidRPr="00744705">
        <w:rPr>
          <w:rFonts w:ascii="Times New Roman" w:eastAsia="Times New Roman" w:hAnsi="Times New Roman" w:cs="Times New Roman"/>
          <w:sz w:val="28"/>
          <w:szCs w:val="28"/>
        </w:rPr>
        <w:t>антипригарным</w:t>
      </w:r>
      <w:proofErr w:type="spellEnd"/>
      <w:r w:rsidRPr="00744705">
        <w:rPr>
          <w:rFonts w:ascii="Times New Roman" w:eastAsia="Times New Roman" w:hAnsi="Times New Roman" w:cs="Times New Roman"/>
          <w:sz w:val="28"/>
          <w:szCs w:val="28"/>
        </w:rPr>
        <w:t xml:space="preserve"> покрытием или без него. Существуют конструкции, в которых нижняя жарочная поверхность гладкая, а подвижная верхняя — рельефная, или комбинированные аппараты, сочетающие различные варианты жарочных поверхностей.</w:t>
      </w:r>
    </w:p>
    <w:p w:rsidR="00744705" w:rsidRPr="00744705" w:rsidRDefault="00744705" w:rsidP="00744705">
      <w:p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Рифленая поверхность гриля позволяет получить светло-коричневые полоски на готовом продукте, придающие ему более привлекательный вид, однако требует большего расхода масла и дополнительного времени для чистки в конце рабочей смены.</w:t>
      </w:r>
    </w:p>
    <w:p w:rsidR="00744705" w:rsidRPr="00744705" w:rsidRDefault="00744705" w:rsidP="00744705">
      <w:p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noProof/>
          <w:sz w:val="28"/>
          <w:szCs w:val="28"/>
        </w:rPr>
        <w:lastRenderedPageBreak/>
        <w:drawing>
          <wp:inline distT="0" distB="0" distL="0" distR="0">
            <wp:extent cx="4000500" cy="2400300"/>
            <wp:effectExtent l="19050" t="0" r="0" b="0"/>
            <wp:docPr id="15" name="Рисунок 7" descr="Гриль контактный для двусторонней жа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риль контактный для двусторонней жарки"/>
                    <pic:cNvPicPr>
                      <a:picLocks noChangeAspect="1" noChangeArrowheads="1"/>
                    </pic:cNvPicPr>
                  </pic:nvPicPr>
                  <pic:blipFill>
                    <a:blip r:embed="rId12"/>
                    <a:srcRect/>
                    <a:stretch>
                      <a:fillRect/>
                    </a:stretch>
                  </pic:blipFill>
                  <pic:spPr bwMode="auto">
                    <a:xfrm>
                      <a:off x="0" y="0"/>
                      <a:ext cx="4000500" cy="2400300"/>
                    </a:xfrm>
                    <a:prstGeom prst="rect">
                      <a:avLst/>
                    </a:prstGeom>
                    <a:noFill/>
                    <a:ln w="9525">
                      <a:noFill/>
                      <a:miter lim="800000"/>
                      <a:headEnd/>
                      <a:tailEnd/>
                    </a:ln>
                  </pic:spPr>
                </pic:pic>
              </a:graphicData>
            </a:graphic>
          </wp:inline>
        </w:drawing>
      </w:r>
    </w:p>
    <w:p w:rsidR="00744705" w:rsidRPr="00744705" w:rsidRDefault="00744705" w:rsidP="00744705">
      <w:p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Рис. 14.2. </w:t>
      </w:r>
      <w:r w:rsidRPr="00744705">
        <w:rPr>
          <w:rFonts w:ascii="Times New Roman" w:eastAsia="Times New Roman" w:hAnsi="Times New Roman" w:cs="Times New Roman"/>
          <w:b/>
          <w:bCs/>
          <w:sz w:val="28"/>
          <w:szCs w:val="28"/>
        </w:rPr>
        <w:t>Гриль контактный для двусторонней жарки:</w:t>
      </w:r>
    </w:p>
    <w:p w:rsidR="00744705" w:rsidRPr="00744705" w:rsidRDefault="00744705" w:rsidP="00744705">
      <w:p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i/>
          <w:iCs/>
          <w:sz w:val="28"/>
          <w:szCs w:val="28"/>
        </w:rPr>
        <w:t>а</w:t>
      </w:r>
      <w:r w:rsidRPr="00744705">
        <w:rPr>
          <w:rFonts w:ascii="Times New Roman" w:eastAsia="Times New Roman" w:hAnsi="Times New Roman" w:cs="Times New Roman"/>
          <w:sz w:val="28"/>
          <w:szCs w:val="28"/>
        </w:rPr>
        <w:t> — вид спереди; </w:t>
      </w:r>
      <w:r w:rsidRPr="00744705">
        <w:rPr>
          <w:rFonts w:ascii="Times New Roman" w:eastAsia="Times New Roman" w:hAnsi="Times New Roman" w:cs="Times New Roman"/>
          <w:i/>
          <w:iCs/>
          <w:sz w:val="28"/>
          <w:szCs w:val="28"/>
        </w:rPr>
        <w:t>б</w:t>
      </w:r>
      <w:r w:rsidRPr="00744705">
        <w:rPr>
          <w:rFonts w:ascii="Times New Roman" w:eastAsia="Times New Roman" w:hAnsi="Times New Roman" w:cs="Times New Roman"/>
          <w:sz w:val="28"/>
          <w:szCs w:val="28"/>
        </w:rPr>
        <w:t> — вид сбоку: </w:t>
      </w:r>
      <w:r w:rsidRPr="00744705">
        <w:rPr>
          <w:rFonts w:ascii="Times New Roman" w:eastAsia="Times New Roman" w:hAnsi="Times New Roman" w:cs="Times New Roman"/>
          <w:i/>
          <w:iCs/>
          <w:sz w:val="28"/>
          <w:szCs w:val="28"/>
        </w:rPr>
        <w:t>1</w:t>
      </w:r>
      <w:r w:rsidRPr="00744705">
        <w:rPr>
          <w:rFonts w:ascii="Times New Roman" w:eastAsia="Times New Roman" w:hAnsi="Times New Roman" w:cs="Times New Roman"/>
          <w:sz w:val="28"/>
          <w:szCs w:val="28"/>
        </w:rPr>
        <w:t> - терморегулятор;</w:t>
      </w:r>
    </w:p>
    <w:p w:rsidR="00744705" w:rsidRPr="00744705" w:rsidRDefault="00744705" w:rsidP="00744705">
      <w:pPr>
        <w:numPr>
          <w:ilvl w:val="0"/>
          <w:numId w:val="5"/>
        </w:num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2— кнопка механизма прижима; </w:t>
      </w:r>
      <w:r w:rsidRPr="00744705">
        <w:rPr>
          <w:rFonts w:ascii="Times New Roman" w:eastAsia="Times New Roman" w:hAnsi="Times New Roman" w:cs="Times New Roman"/>
          <w:i/>
          <w:iCs/>
          <w:sz w:val="28"/>
          <w:szCs w:val="28"/>
        </w:rPr>
        <w:t>3</w:t>
      </w:r>
      <w:r w:rsidRPr="00744705">
        <w:rPr>
          <w:rFonts w:ascii="Times New Roman" w:eastAsia="Times New Roman" w:hAnsi="Times New Roman" w:cs="Times New Roman"/>
          <w:sz w:val="28"/>
          <w:szCs w:val="28"/>
        </w:rPr>
        <w:t> — верхняя жарочная поверхность;</w:t>
      </w:r>
    </w:p>
    <w:p w:rsidR="00744705" w:rsidRPr="00744705" w:rsidRDefault="00744705" w:rsidP="00744705">
      <w:pPr>
        <w:numPr>
          <w:ilvl w:val="0"/>
          <w:numId w:val="5"/>
        </w:num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4— нижняя жарочная поверхность</w:t>
      </w:r>
    </w:p>
    <w:p w:rsidR="00744705" w:rsidRPr="00744705" w:rsidRDefault="00744705" w:rsidP="00744705">
      <w:pPr>
        <w:spacing w:after="0" w:line="240" w:lineRule="auto"/>
        <w:ind w:firstLine="360"/>
        <w:rPr>
          <w:rFonts w:ascii="Times New Roman" w:eastAsia="Times New Roman" w:hAnsi="Times New Roman" w:cs="Times New Roman"/>
          <w:sz w:val="28"/>
          <w:szCs w:val="28"/>
        </w:rPr>
      </w:pPr>
      <w:proofErr w:type="spellStart"/>
      <w:r w:rsidRPr="00744705">
        <w:rPr>
          <w:rFonts w:ascii="Times New Roman" w:eastAsia="Times New Roman" w:hAnsi="Times New Roman" w:cs="Times New Roman"/>
          <w:b/>
          <w:sz w:val="28"/>
          <w:szCs w:val="28"/>
        </w:rPr>
        <w:t>Сэндвич-грили</w:t>
      </w:r>
      <w:proofErr w:type="spellEnd"/>
      <w:r w:rsidRPr="00744705">
        <w:rPr>
          <w:rFonts w:ascii="Times New Roman" w:eastAsia="Times New Roman" w:hAnsi="Times New Roman" w:cs="Times New Roman"/>
          <w:sz w:val="28"/>
          <w:szCs w:val="28"/>
        </w:rPr>
        <w:t xml:space="preserve"> различаются источником питания (электрические и газовые), размером жарочных поверхностей, их количеством и материалом (табл. 14.5). В ряде моделей чугунная или нержавеющая основа жарочных поверхностей покрыта </w:t>
      </w:r>
      <w:proofErr w:type="spellStart"/>
      <w:r w:rsidRPr="00744705">
        <w:rPr>
          <w:rFonts w:ascii="Times New Roman" w:eastAsia="Times New Roman" w:hAnsi="Times New Roman" w:cs="Times New Roman"/>
          <w:sz w:val="28"/>
          <w:szCs w:val="28"/>
        </w:rPr>
        <w:t>антипригарным</w:t>
      </w:r>
      <w:proofErr w:type="spellEnd"/>
      <w:r w:rsidRPr="00744705">
        <w:rPr>
          <w:rFonts w:ascii="Times New Roman" w:eastAsia="Times New Roman" w:hAnsi="Times New Roman" w:cs="Times New Roman"/>
          <w:sz w:val="28"/>
          <w:szCs w:val="28"/>
        </w:rPr>
        <w:t xml:space="preserve"> материалом.</w:t>
      </w:r>
    </w:p>
    <w:p w:rsidR="00744705" w:rsidRPr="00744705" w:rsidRDefault="00744705" w:rsidP="00744705">
      <w:pPr>
        <w:spacing w:after="0" w:line="240" w:lineRule="auto"/>
        <w:ind w:firstLine="360"/>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В грилях предусмотрены терморегуляторы для плавной регулировки температуры нагрева жарочных поверхностей, а также изменение зазора при прижиме верхней панели. Расстояние следует устанавливать в зависимости от толщины продуктов. Прижимной механизм может быть ручным или автоматическим, когда верхняя жарочная поверхность опускается и прижимается нажатием кнопки.</w:t>
      </w:r>
    </w:p>
    <w:p w:rsidR="00744705" w:rsidRPr="00744705" w:rsidRDefault="00744705" w:rsidP="00744705">
      <w:pPr>
        <w:spacing w:after="0" w:line="240" w:lineRule="auto"/>
        <w:ind w:firstLine="360"/>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 xml:space="preserve">Аппараты компактны и рассчитаны на настольное размещение. В некоторых моделях под нижней жарочной поверхностью устанавливается выдвижной </w:t>
      </w:r>
      <w:proofErr w:type="spellStart"/>
      <w:r w:rsidRPr="00744705">
        <w:rPr>
          <w:rFonts w:ascii="Times New Roman" w:eastAsia="Times New Roman" w:hAnsi="Times New Roman" w:cs="Times New Roman"/>
          <w:sz w:val="28"/>
          <w:szCs w:val="28"/>
        </w:rPr>
        <w:t>жиросборник</w:t>
      </w:r>
      <w:proofErr w:type="spellEnd"/>
      <w:r w:rsidRPr="00744705">
        <w:rPr>
          <w:rFonts w:ascii="Times New Roman" w:eastAsia="Times New Roman" w:hAnsi="Times New Roman" w:cs="Times New Roman"/>
          <w:sz w:val="28"/>
          <w:szCs w:val="28"/>
        </w:rPr>
        <w:t>.</w:t>
      </w:r>
    </w:p>
    <w:p w:rsidR="00744705" w:rsidRPr="00744705" w:rsidRDefault="00744705" w:rsidP="00744705">
      <w:pPr>
        <w:spacing w:after="0" w:line="240" w:lineRule="auto"/>
        <w:ind w:firstLine="360"/>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В </w:t>
      </w:r>
      <w:proofErr w:type="spellStart"/>
      <w:r w:rsidRPr="00744705">
        <w:rPr>
          <w:rFonts w:ascii="Times New Roman" w:eastAsia="Times New Roman" w:hAnsi="Times New Roman" w:cs="Times New Roman"/>
          <w:i/>
          <w:iCs/>
          <w:sz w:val="28"/>
          <w:szCs w:val="28"/>
        </w:rPr>
        <w:t>сэндвич-гриле</w:t>
      </w:r>
      <w:proofErr w:type="spellEnd"/>
      <w:r w:rsidRPr="00744705">
        <w:rPr>
          <w:rFonts w:ascii="Times New Roman" w:eastAsia="Times New Roman" w:hAnsi="Times New Roman" w:cs="Times New Roman"/>
          <w:sz w:val="28"/>
          <w:szCs w:val="28"/>
        </w:rPr>
        <w:t> со специальными углублениями можно в течение короткого времени поджарить сосиски в тесте (кляре) </w:t>
      </w:r>
      <w:proofErr w:type="spellStart"/>
      <w:r w:rsidRPr="00744705">
        <w:rPr>
          <w:rFonts w:ascii="Times New Roman" w:eastAsia="Times New Roman" w:hAnsi="Times New Roman" w:cs="Times New Roman"/>
          <w:i/>
          <w:iCs/>
          <w:sz w:val="28"/>
          <w:szCs w:val="28"/>
        </w:rPr>
        <w:t>Corn</w:t>
      </w:r>
      <w:proofErr w:type="spellEnd"/>
      <w:r w:rsidRPr="00744705">
        <w:rPr>
          <w:rFonts w:ascii="Times New Roman" w:eastAsia="Times New Roman" w:hAnsi="Times New Roman" w:cs="Times New Roman"/>
          <w:i/>
          <w:iCs/>
          <w:sz w:val="28"/>
          <w:szCs w:val="28"/>
        </w:rPr>
        <w:t xml:space="preserve"> </w:t>
      </w:r>
      <w:proofErr w:type="spellStart"/>
      <w:r w:rsidRPr="00744705">
        <w:rPr>
          <w:rFonts w:ascii="Times New Roman" w:eastAsia="Times New Roman" w:hAnsi="Times New Roman" w:cs="Times New Roman"/>
          <w:i/>
          <w:iCs/>
          <w:sz w:val="28"/>
          <w:szCs w:val="28"/>
        </w:rPr>
        <w:t>Dog</w:t>
      </w:r>
      <w:proofErr w:type="spellEnd"/>
      <w:r w:rsidRPr="00744705">
        <w:rPr>
          <w:rFonts w:ascii="Times New Roman" w:eastAsia="Times New Roman" w:hAnsi="Times New Roman" w:cs="Times New Roman"/>
          <w:sz w:val="28"/>
          <w:szCs w:val="28"/>
        </w:rPr>
        <w:t>, а также кусочки мяса, рыбы или фруктов (рис. 14.3). В них можно закладывать продукцию как в тесте, так и без него, а также на палочках. Температура греющей поверхности регулируется от 100 до 300 °С.</w:t>
      </w:r>
    </w:p>
    <w:p w:rsidR="00744705" w:rsidRPr="00744705" w:rsidRDefault="00744705" w:rsidP="00744705">
      <w:p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noProof/>
          <w:sz w:val="28"/>
          <w:szCs w:val="28"/>
        </w:rPr>
        <w:lastRenderedPageBreak/>
        <w:drawing>
          <wp:inline distT="0" distB="0" distL="0" distR="0">
            <wp:extent cx="2733675" cy="2886075"/>
            <wp:effectExtent l="19050" t="0" r="9525" b="0"/>
            <wp:docPr id="14" name="Рисунок 8" descr="Сэндвич-гриль для изготовления сосисок в тес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эндвич-гриль для изготовления сосисок в тесте"/>
                    <pic:cNvPicPr>
                      <a:picLocks noChangeAspect="1" noChangeArrowheads="1"/>
                    </pic:cNvPicPr>
                  </pic:nvPicPr>
                  <pic:blipFill>
                    <a:blip r:embed="rId13"/>
                    <a:srcRect/>
                    <a:stretch>
                      <a:fillRect/>
                    </a:stretch>
                  </pic:blipFill>
                  <pic:spPr bwMode="auto">
                    <a:xfrm>
                      <a:off x="0" y="0"/>
                      <a:ext cx="2733675" cy="2886075"/>
                    </a:xfrm>
                    <a:prstGeom prst="rect">
                      <a:avLst/>
                    </a:prstGeom>
                    <a:noFill/>
                    <a:ln w="9525">
                      <a:noFill/>
                      <a:miter lim="800000"/>
                      <a:headEnd/>
                      <a:tailEnd/>
                    </a:ln>
                  </pic:spPr>
                </pic:pic>
              </a:graphicData>
            </a:graphic>
          </wp:inline>
        </w:drawing>
      </w:r>
    </w:p>
    <w:p w:rsidR="00744705" w:rsidRPr="00744705" w:rsidRDefault="00744705" w:rsidP="00744705">
      <w:p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Р и с. 14.3. Сэндвич-гриль для изготовления сосисок в тесте:</w:t>
      </w:r>
    </w:p>
    <w:p w:rsidR="00744705" w:rsidRPr="00744705" w:rsidRDefault="00744705" w:rsidP="00744705">
      <w:p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i/>
          <w:iCs/>
          <w:sz w:val="28"/>
          <w:szCs w:val="28"/>
        </w:rPr>
        <w:t>1</w:t>
      </w:r>
      <w:r w:rsidRPr="00744705">
        <w:rPr>
          <w:rFonts w:ascii="Times New Roman" w:eastAsia="Times New Roman" w:hAnsi="Times New Roman" w:cs="Times New Roman"/>
          <w:sz w:val="28"/>
          <w:szCs w:val="28"/>
        </w:rPr>
        <w:t> — ручка; </w:t>
      </w:r>
      <w:r w:rsidRPr="00744705">
        <w:rPr>
          <w:rFonts w:ascii="Times New Roman" w:eastAsia="Times New Roman" w:hAnsi="Times New Roman" w:cs="Times New Roman"/>
          <w:i/>
          <w:iCs/>
          <w:sz w:val="28"/>
          <w:szCs w:val="28"/>
        </w:rPr>
        <w:t>2</w:t>
      </w:r>
      <w:r w:rsidRPr="00744705">
        <w:rPr>
          <w:rFonts w:ascii="Times New Roman" w:eastAsia="Times New Roman" w:hAnsi="Times New Roman" w:cs="Times New Roman"/>
          <w:sz w:val="28"/>
          <w:szCs w:val="28"/>
        </w:rPr>
        <w:t> — верхняя греющая поверхность; </w:t>
      </w:r>
      <w:r w:rsidRPr="00744705">
        <w:rPr>
          <w:rFonts w:ascii="Times New Roman" w:eastAsia="Times New Roman" w:hAnsi="Times New Roman" w:cs="Times New Roman"/>
          <w:i/>
          <w:iCs/>
          <w:sz w:val="28"/>
          <w:szCs w:val="28"/>
        </w:rPr>
        <w:t>3</w:t>
      </w:r>
      <w:r w:rsidRPr="00744705">
        <w:rPr>
          <w:rFonts w:ascii="Times New Roman" w:eastAsia="Times New Roman" w:hAnsi="Times New Roman" w:cs="Times New Roman"/>
          <w:sz w:val="28"/>
          <w:szCs w:val="28"/>
        </w:rPr>
        <w:t> - блок электропитания; </w:t>
      </w:r>
      <w:r w:rsidRPr="00744705">
        <w:rPr>
          <w:rFonts w:ascii="Times New Roman" w:eastAsia="Times New Roman" w:hAnsi="Times New Roman" w:cs="Times New Roman"/>
          <w:i/>
          <w:iCs/>
          <w:sz w:val="28"/>
          <w:szCs w:val="28"/>
        </w:rPr>
        <w:t>4</w:t>
      </w:r>
      <w:r w:rsidRPr="00744705">
        <w:rPr>
          <w:rFonts w:ascii="Times New Roman" w:eastAsia="Times New Roman" w:hAnsi="Times New Roman" w:cs="Times New Roman"/>
          <w:sz w:val="28"/>
          <w:szCs w:val="28"/>
        </w:rPr>
        <w:t> — основание; </w:t>
      </w:r>
      <w:r w:rsidRPr="00744705">
        <w:rPr>
          <w:rFonts w:ascii="Times New Roman" w:eastAsia="Times New Roman" w:hAnsi="Times New Roman" w:cs="Times New Roman"/>
          <w:i/>
          <w:iCs/>
          <w:sz w:val="28"/>
          <w:szCs w:val="28"/>
        </w:rPr>
        <w:t>5</w:t>
      </w:r>
      <w:r w:rsidRPr="00744705">
        <w:rPr>
          <w:rFonts w:ascii="Times New Roman" w:eastAsia="Times New Roman" w:hAnsi="Times New Roman" w:cs="Times New Roman"/>
          <w:sz w:val="28"/>
          <w:szCs w:val="28"/>
        </w:rPr>
        <w:t> — нижняя греющая поверхность</w:t>
      </w:r>
    </w:p>
    <w:p w:rsidR="00744705" w:rsidRDefault="00744705" w:rsidP="00744705">
      <w:p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Перед первым приготовлением гриль прогревается в течение 7—10 мин, затем с помощью кулинарной кисточки формы смазывают маслом и заполняют тестом. Сосиски надевают на деревянные палочки и укладывают в формы с тестом. После загрузки продукции верхняя поверхность </w:t>
      </w:r>
      <w:r w:rsidRPr="00744705">
        <w:rPr>
          <w:rFonts w:ascii="Times New Roman" w:eastAsia="Times New Roman" w:hAnsi="Times New Roman" w:cs="Times New Roman"/>
          <w:i/>
          <w:iCs/>
          <w:sz w:val="28"/>
          <w:szCs w:val="28"/>
        </w:rPr>
        <w:t>2</w:t>
      </w:r>
      <w:r w:rsidRPr="00744705">
        <w:rPr>
          <w:rFonts w:ascii="Times New Roman" w:eastAsia="Times New Roman" w:hAnsi="Times New Roman" w:cs="Times New Roman"/>
          <w:sz w:val="28"/>
          <w:szCs w:val="28"/>
        </w:rPr>
        <w:t> гриля прижимается к нижней </w:t>
      </w:r>
      <w:r w:rsidRPr="00744705">
        <w:rPr>
          <w:rFonts w:ascii="Times New Roman" w:eastAsia="Times New Roman" w:hAnsi="Times New Roman" w:cs="Times New Roman"/>
          <w:i/>
          <w:iCs/>
          <w:sz w:val="28"/>
          <w:szCs w:val="28"/>
        </w:rPr>
        <w:t>5</w:t>
      </w:r>
      <w:r w:rsidRPr="00744705">
        <w:rPr>
          <w:rFonts w:ascii="Times New Roman" w:eastAsia="Times New Roman" w:hAnsi="Times New Roman" w:cs="Times New Roman"/>
          <w:sz w:val="28"/>
          <w:szCs w:val="28"/>
        </w:rPr>
        <w:t> с минимальным зазором. После этого оператор специальной ручкой </w:t>
      </w:r>
      <w:r w:rsidRPr="00744705">
        <w:rPr>
          <w:rFonts w:ascii="Times New Roman" w:eastAsia="Times New Roman" w:hAnsi="Times New Roman" w:cs="Times New Roman"/>
          <w:i/>
          <w:iCs/>
          <w:sz w:val="28"/>
          <w:szCs w:val="28"/>
        </w:rPr>
        <w:t>1</w:t>
      </w:r>
      <w:r w:rsidRPr="00744705">
        <w:rPr>
          <w:rFonts w:ascii="Times New Roman" w:eastAsia="Times New Roman" w:hAnsi="Times New Roman" w:cs="Times New Roman"/>
          <w:sz w:val="28"/>
          <w:szCs w:val="28"/>
        </w:rPr>
        <w:t xml:space="preserve"> поворачивает обе поверхности вокруг горизонтальной оси на 180°, в результате чего тесто равномерно растекается по форме, покрывая сосиску тонким слоем. Время такой обработки устанавливается опытным путем и не превышает 10 мин. В более совершенных моделях после окончания времени приготовления (задаваемого таймером) аппарат возвращается в исходное положение и сам открывается (например, модель 5044, табл. </w:t>
      </w:r>
    </w:p>
    <w:p w:rsidR="00744705" w:rsidRPr="00744705" w:rsidRDefault="00744705" w:rsidP="00744705">
      <w:pPr>
        <w:spacing w:after="0" w:line="240" w:lineRule="auto"/>
        <w:ind w:firstLine="708"/>
        <w:rPr>
          <w:rFonts w:ascii="Times New Roman" w:eastAsia="Times New Roman" w:hAnsi="Times New Roman" w:cs="Times New Roman"/>
          <w:sz w:val="28"/>
          <w:szCs w:val="28"/>
        </w:rPr>
      </w:pPr>
      <w:r w:rsidRPr="00744705">
        <w:rPr>
          <w:rFonts w:ascii="Times New Roman" w:eastAsia="Times New Roman" w:hAnsi="Times New Roman" w:cs="Times New Roman"/>
          <w:b/>
          <w:i/>
          <w:iCs/>
          <w:sz w:val="28"/>
          <w:szCs w:val="28"/>
        </w:rPr>
        <w:t>Вафельницы</w:t>
      </w:r>
      <w:r w:rsidRPr="00744705">
        <w:rPr>
          <w:rFonts w:ascii="Times New Roman" w:eastAsia="Times New Roman" w:hAnsi="Times New Roman" w:cs="Times New Roman"/>
          <w:sz w:val="28"/>
          <w:szCs w:val="28"/>
        </w:rPr>
        <w:t xml:space="preserve"> используются как для приготовления тонких вафель, так и бисквитной основы для пирожных. Конструктивно эти аппараты похожи на контактные грили типа </w:t>
      </w:r>
      <w:proofErr w:type="spellStart"/>
      <w:r w:rsidRPr="00744705">
        <w:rPr>
          <w:rFonts w:ascii="Times New Roman" w:eastAsia="Times New Roman" w:hAnsi="Times New Roman" w:cs="Times New Roman"/>
          <w:sz w:val="28"/>
          <w:szCs w:val="28"/>
        </w:rPr>
        <w:t>Corn</w:t>
      </w:r>
      <w:proofErr w:type="spellEnd"/>
      <w:r w:rsidRPr="00744705">
        <w:rPr>
          <w:rFonts w:ascii="Times New Roman" w:eastAsia="Times New Roman" w:hAnsi="Times New Roman" w:cs="Times New Roman"/>
          <w:sz w:val="28"/>
          <w:szCs w:val="28"/>
        </w:rPr>
        <w:t xml:space="preserve"> </w:t>
      </w:r>
      <w:proofErr w:type="spellStart"/>
      <w:r w:rsidRPr="00744705">
        <w:rPr>
          <w:rFonts w:ascii="Times New Roman" w:eastAsia="Times New Roman" w:hAnsi="Times New Roman" w:cs="Times New Roman"/>
          <w:sz w:val="28"/>
          <w:szCs w:val="28"/>
        </w:rPr>
        <w:t>Dog</w:t>
      </w:r>
      <w:proofErr w:type="spellEnd"/>
      <w:r w:rsidRPr="00744705">
        <w:rPr>
          <w:rFonts w:ascii="Times New Roman" w:eastAsia="Times New Roman" w:hAnsi="Times New Roman" w:cs="Times New Roman"/>
          <w:sz w:val="28"/>
          <w:szCs w:val="28"/>
        </w:rPr>
        <w:t>, выпускаются не только с прямоугольной формой жарочных поверхностей, но и с круглой.</w:t>
      </w:r>
    </w:p>
    <w:p w:rsidR="00744705" w:rsidRPr="00744705" w:rsidRDefault="00744705" w:rsidP="00744705">
      <w:pPr>
        <w:spacing w:after="0" w:line="240" w:lineRule="auto"/>
        <w:ind w:firstLine="708"/>
        <w:rPr>
          <w:rFonts w:ascii="Times New Roman" w:eastAsia="Times New Roman" w:hAnsi="Times New Roman" w:cs="Times New Roman"/>
          <w:sz w:val="28"/>
          <w:szCs w:val="28"/>
        </w:rPr>
      </w:pPr>
      <w:proofErr w:type="spellStart"/>
      <w:r w:rsidRPr="00744705">
        <w:rPr>
          <w:rFonts w:ascii="Times New Roman" w:eastAsia="Times New Roman" w:hAnsi="Times New Roman" w:cs="Times New Roman"/>
          <w:b/>
          <w:i/>
          <w:iCs/>
          <w:sz w:val="28"/>
          <w:szCs w:val="28"/>
        </w:rPr>
        <w:t>Блинницы</w:t>
      </w:r>
      <w:proofErr w:type="spellEnd"/>
      <w:r w:rsidRPr="00744705">
        <w:rPr>
          <w:rFonts w:ascii="Times New Roman" w:eastAsia="Times New Roman" w:hAnsi="Times New Roman" w:cs="Times New Roman"/>
          <w:b/>
          <w:sz w:val="28"/>
          <w:szCs w:val="28"/>
        </w:rPr>
        <w:t> </w:t>
      </w:r>
      <w:r w:rsidRPr="00744705">
        <w:rPr>
          <w:rFonts w:ascii="Times New Roman" w:eastAsia="Times New Roman" w:hAnsi="Times New Roman" w:cs="Times New Roman"/>
          <w:sz w:val="28"/>
          <w:szCs w:val="28"/>
        </w:rPr>
        <w:t xml:space="preserve">по существу являются гладкими плоскими настольными сковородами. Они выпускаются как с одной или двумя круглыми конфорками, на которых жарится круглый блин, так и с одной прямоугольной, где готовится прямоугольный блин. Жарочная поверхность </w:t>
      </w:r>
      <w:proofErr w:type="spellStart"/>
      <w:r w:rsidRPr="00744705">
        <w:rPr>
          <w:rFonts w:ascii="Times New Roman" w:eastAsia="Times New Roman" w:hAnsi="Times New Roman" w:cs="Times New Roman"/>
          <w:sz w:val="28"/>
          <w:szCs w:val="28"/>
        </w:rPr>
        <w:t>блинницы</w:t>
      </w:r>
      <w:proofErr w:type="spellEnd"/>
      <w:r w:rsidRPr="00744705">
        <w:rPr>
          <w:rFonts w:ascii="Times New Roman" w:eastAsia="Times New Roman" w:hAnsi="Times New Roman" w:cs="Times New Roman"/>
          <w:sz w:val="28"/>
          <w:szCs w:val="28"/>
        </w:rPr>
        <w:t xml:space="preserve"> покрыта </w:t>
      </w:r>
      <w:proofErr w:type="spellStart"/>
      <w:r w:rsidRPr="00744705">
        <w:rPr>
          <w:rFonts w:ascii="Times New Roman" w:eastAsia="Times New Roman" w:hAnsi="Times New Roman" w:cs="Times New Roman"/>
          <w:sz w:val="28"/>
          <w:szCs w:val="28"/>
        </w:rPr>
        <w:t>антипригарным</w:t>
      </w:r>
      <w:proofErr w:type="spellEnd"/>
      <w:r w:rsidRPr="00744705">
        <w:rPr>
          <w:rFonts w:ascii="Times New Roman" w:eastAsia="Times New Roman" w:hAnsi="Times New Roman" w:cs="Times New Roman"/>
          <w:sz w:val="28"/>
          <w:szCs w:val="28"/>
        </w:rPr>
        <w:t xml:space="preserve"> материалом. Все операции по изготовлению блинов на круглых конфорках производятся вручную: дозирование теста, его разравнивание, переворот и снятие. Известны модели с газовым и электрическим обогревом.</w:t>
      </w:r>
    </w:p>
    <w:p w:rsidR="00744705" w:rsidRPr="00744705" w:rsidRDefault="00744705" w:rsidP="00744705">
      <w:p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lastRenderedPageBreak/>
        <w:t xml:space="preserve">Аппараты для изготовления прямоугольных блинов оснащены кареткой с бункером для жидкого теста, которая двигается вперед и назад относительно жарочной поверхности. Подача теста происходит при нажатии на рукоятку каретки. Толщина блинов в модели РК-1.1Т (табл. 14.7) составляет 1, 2, 3 или 4 мм, ширина блинов в разных моделях — около 200 мм, а длина — от 220 до 500 мм. При необходимости </w:t>
      </w:r>
      <w:proofErr w:type="spellStart"/>
      <w:r w:rsidRPr="00744705">
        <w:rPr>
          <w:rFonts w:ascii="Times New Roman" w:eastAsia="Times New Roman" w:hAnsi="Times New Roman" w:cs="Times New Roman"/>
          <w:sz w:val="28"/>
          <w:szCs w:val="28"/>
        </w:rPr>
        <w:t>прожаривания</w:t>
      </w:r>
      <w:proofErr w:type="spellEnd"/>
      <w:r w:rsidRPr="00744705">
        <w:rPr>
          <w:rFonts w:ascii="Times New Roman" w:eastAsia="Times New Roman" w:hAnsi="Times New Roman" w:cs="Times New Roman"/>
          <w:sz w:val="28"/>
          <w:szCs w:val="28"/>
        </w:rPr>
        <w:t xml:space="preserve"> с другой стороны переворот производят вручную.</w:t>
      </w:r>
    </w:p>
    <w:p w:rsidR="00744705" w:rsidRPr="00744705" w:rsidRDefault="00744705" w:rsidP="00744705">
      <w:p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 xml:space="preserve">Разновидностью </w:t>
      </w:r>
      <w:proofErr w:type="spellStart"/>
      <w:r w:rsidRPr="00744705">
        <w:rPr>
          <w:rFonts w:ascii="Times New Roman" w:eastAsia="Times New Roman" w:hAnsi="Times New Roman" w:cs="Times New Roman"/>
          <w:sz w:val="28"/>
          <w:szCs w:val="28"/>
        </w:rPr>
        <w:t>блинниц</w:t>
      </w:r>
      <w:proofErr w:type="spellEnd"/>
      <w:r w:rsidRPr="00744705">
        <w:rPr>
          <w:rFonts w:ascii="Times New Roman" w:eastAsia="Times New Roman" w:hAnsi="Times New Roman" w:cs="Times New Roman"/>
          <w:sz w:val="28"/>
          <w:szCs w:val="28"/>
        </w:rPr>
        <w:t xml:space="preserve"> являются </w:t>
      </w:r>
      <w:proofErr w:type="spellStart"/>
      <w:r w:rsidRPr="00744705">
        <w:rPr>
          <w:rFonts w:ascii="Times New Roman" w:eastAsia="Times New Roman" w:hAnsi="Times New Roman" w:cs="Times New Roman"/>
          <w:sz w:val="28"/>
          <w:szCs w:val="28"/>
        </w:rPr>
        <w:t>блинницы-гриль</w:t>
      </w:r>
      <w:proofErr w:type="spellEnd"/>
      <w:r w:rsidRPr="00744705">
        <w:rPr>
          <w:rFonts w:ascii="Times New Roman" w:eastAsia="Times New Roman" w:hAnsi="Times New Roman" w:cs="Times New Roman"/>
          <w:sz w:val="28"/>
          <w:szCs w:val="28"/>
        </w:rPr>
        <w:t> </w:t>
      </w:r>
      <w:proofErr w:type="spellStart"/>
      <w:r w:rsidRPr="00744705">
        <w:rPr>
          <w:rFonts w:ascii="Times New Roman" w:eastAsia="Times New Roman" w:hAnsi="Times New Roman" w:cs="Times New Roman"/>
          <w:i/>
          <w:iCs/>
          <w:sz w:val="28"/>
          <w:szCs w:val="28"/>
        </w:rPr>
        <w:t>Cort</w:t>
      </w:r>
      <w:proofErr w:type="spellEnd"/>
      <w:r w:rsidRPr="00744705">
        <w:rPr>
          <w:rFonts w:ascii="Times New Roman" w:eastAsia="Times New Roman" w:hAnsi="Times New Roman" w:cs="Times New Roman"/>
          <w:i/>
          <w:iCs/>
          <w:sz w:val="28"/>
          <w:szCs w:val="28"/>
        </w:rPr>
        <w:t xml:space="preserve"> </w:t>
      </w:r>
      <w:proofErr w:type="spellStart"/>
      <w:r w:rsidRPr="00744705">
        <w:rPr>
          <w:rFonts w:ascii="Times New Roman" w:eastAsia="Times New Roman" w:hAnsi="Times New Roman" w:cs="Times New Roman"/>
          <w:i/>
          <w:iCs/>
          <w:sz w:val="28"/>
          <w:szCs w:val="28"/>
        </w:rPr>
        <w:t>for</w:t>
      </w:r>
      <w:proofErr w:type="spellEnd"/>
      <w:r w:rsidRPr="00744705">
        <w:rPr>
          <w:rFonts w:ascii="Times New Roman" w:eastAsia="Times New Roman" w:hAnsi="Times New Roman" w:cs="Times New Roman"/>
          <w:i/>
          <w:iCs/>
          <w:sz w:val="28"/>
          <w:szCs w:val="28"/>
        </w:rPr>
        <w:t xml:space="preserve"> </w:t>
      </w:r>
      <w:proofErr w:type="spellStart"/>
      <w:r w:rsidRPr="00744705">
        <w:rPr>
          <w:rFonts w:ascii="Times New Roman" w:eastAsia="Times New Roman" w:hAnsi="Times New Roman" w:cs="Times New Roman"/>
          <w:i/>
          <w:iCs/>
          <w:sz w:val="28"/>
          <w:szCs w:val="28"/>
        </w:rPr>
        <w:t>crepers</w:t>
      </w:r>
      <w:proofErr w:type="spellEnd"/>
      <w:r w:rsidRPr="00744705">
        <w:rPr>
          <w:rFonts w:ascii="Times New Roman" w:eastAsia="Times New Roman" w:hAnsi="Times New Roman" w:cs="Times New Roman"/>
          <w:sz w:val="28"/>
          <w:szCs w:val="28"/>
        </w:rPr>
        <w:t> с верхней и нижней круглыми или прямоугольными</w:t>
      </w:r>
      <w:r>
        <w:rPr>
          <w:rFonts w:ascii="Times New Roman" w:eastAsia="Times New Roman" w:hAnsi="Times New Roman" w:cs="Times New Roman"/>
          <w:sz w:val="28"/>
          <w:szCs w:val="28"/>
        </w:rPr>
        <w:t xml:space="preserve"> конфорками </w:t>
      </w:r>
      <w:r w:rsidRPr="00744705">
        <w:rPr>
          <w:rFonts w:ascii="Times New Roman" w:eastAsia="Times New Roman" w:hAnsi="Times New Roman" w:cs="Times New Roman"/>
          <w:sz w:val="28"/>
          <w:szCs w:val="28"/>
        </w:rPr>
        <w:t>. Блин в таком аппарате готовится в 2 раза быстрее и без переворота.</w:t>
      </w:r>
    </w:p>
    <w:p w:rsidR="00744705" w:rsidRPr="00744705" w:rsidRDefault="00744705" w:rsidP="00744705">
      <w:pPr>
        <w:spacing w:after="0" w:line="240" w:lineRule="auto"/>
        <w:ind w:firstLine="708"/>
        <w:rPr>
          <w:rFonts w:ascii="Times New Roman" w:eastAsia="Times New Roman" w:hAnsi="Times New Roman" w:cs="Times New Roman"/>
          <w:sz w:val="28"/>
          <w:szCs w:val="28"/>
        </w:rPr>
      </w:pPr>
      <w:r w:rsidRPr="00744705">
        <w:rPr>
          <w:rFonts w:ascii="Times New Roman" w:eastAsia="Times New Roman" w:hAnsi="Times New Roman" w:cs="Times New Roman"/>
          <w:b/>
          <w:i/>
          <w:iCs/>
          <w:sz w:val="28"/>
          <w:szCs w:val="28"/>
        </w:rPr>
        <w:t>Роликовые грили</w:t>
      </w:r>
      <w:r w:rsidRPr="00744705">
        <w:rPr>
          <w:rFonts w:ascii="Times New Roman" w:eastAsia="Times New Roman" w:hAnsi="Times New Roman" w:cs="Times New Roman"/>
          <w:sz w:val="28"/>
          <w:szCs w:val="28"/>
        </w:rPr>
        <w:t> предназначены для обжарки сосисок и сарделек при контакте с поверхностью хорошо разогретых вращающихся роликов (рис. 14.4). Время обжарки партии сосисок при температуре 190 °С на поверхности роликов </w:t>
      </w:r>
      <w:r w:rsidRPr="00744705">
        <w:rPr>
          <w:rFonts w:ascii="Times New Roman" w:eastAsia="Times New Roman" w:hAnsi="Times New Roman" w:cs="Times New Roman"/>
          <w:i/>
          <w:iCs/>
          <w:sz w:val="28"/>
          <w:szCs w:val="28"/>
        </w:rPr>
        <w:t>1</w:t>
      </w:r>
      <w:r w:rsidRPr="00744705">
        <w:rPr>
          <w:rFonts w:ascii="Times New Roman" w:eastAsia="Times New Roman" w:hAnsi="Times New Roman" w:cs="Times New Roman"/>
          <w:sz w:val="28"/>
          <w:szCs w:val="28"/>
        </w:rPr>
        <w:t xml:space="preserve"> составляет не более 5—10 минут. Производительность различных моделей зависит в основном от количества роликов (табл. 14.8), имеющих, как правило, </w:t>
      </w:r>
      <w:proofErr w:type="spellStart"/>
      <w:r w:rsidRPr="00744705">
        <w:rPr>
          <w:rFonts w:ascii="Times New Roman" w:eastAsia="Times New Roman" w:hAnsi="Times New Roman" w:cs="Times New Roman"/>
          <w:sz w:val="28"/>
          <w:szCs w:val="28"/>
        </w:rPr>
        <w:t>антипригарное</w:t>
      </w:r>
      <w:proofErr w:type="spellEnd"/>
      <w:r w:rsidRPr="00744705">
        <w:rPr>
          <w:rFonts w:ascii="Times New Roman" w:eastAsia="Times New Roman" w:hAnsi="Times New Roman" w:cs="Times New Roman"/>
          <w:sz w:val="28"/>
          <w:szCs w:val="28"/>
        </w:rPr>
        <w:t xml:space="preserve"> покрытие.</w:t>
      </w:r>
    </w:p>
    <w:p w:rsidR="00744705" w:rsidRPr="00744705" w:rsidRDefault="00744705" w:rsidP="00744705">
      <w:p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Они работают по принципу вращающихся цилиндрических жарочных поверхностей, которые выполнены в виде системы цилиндрических греющих трубок. Внутри вращающихся трубок установлены неподвижные электрические спирали. Под трубками (роликами) установлен поддон для сбора отходов продукта. Равномерный нагрев обеспечивается при многократном контакте поверхности вращающегося продукта и ролика. В результате сосиски не только разогреваются, но и слегка поджариваются, выглядят аппетитней и не теряют товарной формы.</w:t>
      </w:r>
    </w:p>
    <w:p w:rsidR="00744705" w:rsidRPr="00744705" w:rsidRDefault="00744705" w:rsidP="00744705">
      <w:p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noProof/>
          <w:sz w:val="28"/>
          <w:szCs w:val="28"/>
        </w:rPr>
        <w:drawing>
          <wp:inline distT="0" distB="0" distL="0" distR="0">
            <wp:extent cx="3733800" cy="2686050"/>
            <wp:effectExtent l="19050" t="0" r="0" b="0"/>
            <wp:docPr id="13" name="Рисунок 9" descr="Гриль роликовый для обжарки сосис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риль роликовый для обжарки сосисок"/>
                    <pic:cNvPicPr>
                      <a:picLocks noChangeAspect="1" noChangeArrowheads="1"/>
                    </pic:cNvPicPr>
                  </pic:nvPicPr>
                  <pic:blipFill>
                    <a:blip r:embed="rId14"/>
                    <a:srcRect/>
                    <a:stretch>
                      <a:fillRect/>
                    </a:stretch>
                  </pic:blipFill>
                  <pic:spPr bwMode="auto">
                    <a:xfrm>
                      <a:off x="0" y="0"/>
                      <a:ext cx="3733800" cy="2686050"/>
                    </a:xfrm>
                    <a:prstGeom prst="rect">
                      <a:avLst/>
                    </a:prstGeom>
                    <a:noFill/>
                    <a:ln w="9525">
                      <a:noFill/>
                      <a:miter lim="800000"/>
                      <a:headEnd/>
                      <a:tailEnd/>
                    </a:ln>
                  </pic:spPr>
                </pic:pic>
              </a:graphicData>
            </a:graphic>
          </wp:inline>
        </w:drawing>
      </w:r>
    </w:p>
    <w:p w:rsidR="00744705" w:rsidRPr="00744705" w:rsidRDefault="00744705" w:rsidP="00744705">
      <w:p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Рис. 14.4. Гриль роликовый для обжарки сосисок: </w:t>
      </w:r>
      <w:r w:rsidRPr="00744705">
        <w:rPr>
          <w:rFonts w:ascii="Times New Roman" w:eastAsia="Times New Roman" w:hAnsi="Times New Roman" w:cs="Times New Roman"/>
          <w:i/>
          <w:iCs/>
          <w:sz w:val="28"/>
          <w:szCs w:val="28"/>
        </w:rPr>
        <w:t>а</w:t>
      </w:r>
      <w:r w:rsidRPr="00744705">
        <w:rPr>
          <w:rFonts w:ascii="Times New Roman" w:eastAsia="Times New Roman" w:hAnsi="Times New Roman" w:cs="Times New Roman"/>
          <w:sz w:val="28"/>
          <w:szCs w:val="28"/>
        </w:rPr>
        <w:t> — вид спереди; </w:t>
      </w:r>
      <w:r w:rsidRPr="00744705">
        <w:rPr>
          <w:rFonts w:ascii="Times New Roman" w:eastAsia="Times New Roman" w:hAnsi="Times New Roman" w:cs="Times New Roman"/>
          <w:i/>
          <w:iCs/>
          <w:sz w:val="28"/>
          <w:szCs w:val="28"/>
        </w:rPr>
        <w:t>б —</w:t>
      </w:r>
      <w:r w:rsidRPr="00744705">
        <w:rPr>
          <w:rFonts w:ascii="Times New Roman" w:eastAsia="Times New Roman" w:hAnsi="Times New Roman" w:cs="Times New Roman"/>
          <w:sz w:val="28"/>
          <w:szCs w:val="28"/>
        </w:rPr>
        <w:t> вид сверху; </w:t>
      </w:r>
      <w:r w:rsidRPr="00744705">
        <w:rPr>
          <w:rFonts w:ascii="Times New Roman" w:eastAsia="Times New Roman" w:hAnsi="Times New Roman" w:cs="Times New Roman"/>
          <w:i/>
          <w:iCs/>
          <w:sz w:val="28"/>
          <w:szCs w:val="28"/>
        </w:rPr>
        <w:t>в</w:t>
      </w:r>
      <w:r w:rsidRPr="00744705">
        <w:rPr>
          <w:rFonts w:ascii="Times New Roman" w:eastAsia="Times New Roman" w:hAnsi="Times New Roman" w:cs="Times New Roman"/>
          <w:sz w:val="28"/>
          <w:szCs w:val="28"/>
        </w:rPr>
        <w:t> — вид сбоку: / — ролики; </w:t>
      </w:r>
      <w:r w:rsidRPr="00744705">
        <w:rPr>
          <w:rFonts w:ascii="Times New Roman" w:eastAsia="Times New Roman" w:hAnsi="Times New Roman" w:cs="Times New Roman"/>
          <w:i/>
          <w:iCs/>
          <w:sz w:val="28"/>
          <w:szCs w:val="28"/>
        </w:rPr>
        <w:t>2</w:t>
      </w:r>
      <w:r w:rsidRPr="00744705">
        <w:rPr>
          <w:rFonts w:ascii="Times New Roman" w:eastAsia="Times New Roman" w:hAnsi="Times New Roman" w:cs="Times New Roman"/>
          <w:sz w:val="28"/>
          <w:szCs w:val="28"/>
        </w:rPr>
        <w:t> — лампа сигнальная; </w:t>
      </w:r>
      <w:r w:rsidRPr="00744705">
        <w:rPr>
          <w:rFonts w:ascii="Times New Roman" w:eastAsia="Times New Roman" w:hAnsi="Times New Roman" w:cs="Times New Roman"/>
          <w:i/>
          <w:iCs/>
          <w:sz w:val="28"/>
          <w:szCs w:val="28"/>
        </w:rPr>
        <w:t>3</w:t>
      </w:r>
      <w:r w:rsidRPr="00744705">
        <w:rPr>
          <w:rFonts w:ascii="Times New Roman" w:eastAsia="Times New Roman" w:hAnsi="Times New Roman" w:cs="Times New Roman"/>
          <w:sz w:val="28"/>
          <w:szCs w:val="28"/>
        </w:rPr>
        <w:t> — терморегулятор; </w:t>
      </w:r>
      <w:r w:rsidRPr="00744705">
        <w:rPr>
          <w:rFonts w:ascii="Times New Roman" w:eastAsia="Times New Roman" w:hAnsi="Times New Roman" w:cs="Times New Roman"/>
          <w:i/>
          <w:iCs/>
          <w:sz w:val="28"/>
          <w:szCs w:val="28"/>
        </w:rPr>
        <w:t>4</w:t>
      </w:r>
      <w:r w:rsidRPr="00744705">
        <w:rPr>
          <w:rFonts w:ascii="Times New Roman" w:eastAsia="Times New Roman" w:hAnsi="Times New Roman" w:cs="Times New Roman"/>
          <w:sz w:val="28"/>
          <w:szCs w:val="28"/>
        </w:rPr>
        <w:t> — кнопка включения сети</w:t>
      </w:r>
    </w:p>
    <w:p w:rsidR="00744705" w:rsidRPr="00744705" w:rsidRDefault="00744705" w:rsidP="00744705">
      <w:p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lastRenderedPageBreak/>
        <w:t>Роликовые грили оснащены терморегулятором и переключателем мощности. Основной недостаток такого гриля — низкий КПД (площадь контакта сосиски с роликом по тонкой линии).</w:t>
      </w:r>
    </w:p>
    <w:p w:rsidR="00744705" w:rsidRPr="00744705" w:rsidRDefault="00744705" w:rsidP="00744705">
      <w:pPr>
        <w:spacing w:after="0" w:line="240" w:lineRule="auto"/>
        <w:ind w:firstLine="708"/>
        <w:rPr>
          <w:rFonts w:ascii="Times New Roman" w:eastAsia="Times New Roman" w:hAnsi="Times New Roman" w:cs="Times New Roman"/>
          <w:sz w:val="28"/>
          <w:szCs w:val="28"/>
        </w:rPr>
      </w:pPr>
      <w:r w:rsidRPr="00744705">
        <w:rPr>
          <w:rFonts w:ascii="Times New Roman" w:eastAsia="Times New Roman" w:hAnsi="Times New Roman" w:cs="Times New Roman"/>
          <w:b/>
          <w:sz w:val="28"/>
          <w:szCs w:val="28"/>
        </w:rPr>
        <w:t>Бесконтактные грили</w:t>
      </w:r>
      <w:r w:rsidRPr="00744705">
        <w:rPr>
          <w:rFonts w:ascii="Times New Roman" w:eastAsia="Times New Roman" w:hAnsi="Times New Roman" w:cs="Times New Roman"/>
          <w:sz w:val="28"/>
          <w:szCs w:val="28"/>
        </w:rPr>
        <w:t> </w:t>
      </w:r>
      <w:r w:rsidRPr="00744705">
        <w:rPr>
          <w:rFonts w:ascii="Times New Roman" w:eastAsia="Times New Roman" w:hAnsi="Times New Roman" w:cs="Times New Roman"/>
          <w:i/>
          <w:iCs/>
          <w:sz w:val="28"/>
          <w:szCs w:val="28"/>
        </w:rPr>
        <w:t xml:space="preserve">с </w:t>
      </w:r>
      <w:proofErr w:type="spellStart"/>
      <w:r w:rsidRPr="00744705">
        <w:rPr>
          <w:rFonts w:ascii="Times New Roman" w:eastAsia="Times New Roman" w:hAnsi="Times New Roman" w:cs="Times New Roman"/>
          <w:i/>
          <w:iCs/>
          <w:sz w:val="28"/>
          <w:szCs w:val="28"/>
        </w:rPr>
        <w:t>ИК-генераторами</w:t>
      </w:r>
      <w:proofErr w:type="spellEnd"/>
      <w:r w:rsidRPr="00744705">
        <w:rPr>
          <w:rFonts w:ascii="Times New Roman" w:eastAsia="Times New Roman" w:hAnsi="Times New Roman" w:cs="Times New Roman"/>
          <w:sz w:val="28"/>
          <w:szCs w:val="28"/>
        </w:rPr>
        <w:t xml:space="preserve"> применяются для жарки пищевых продуктов в потоке инфракрасного электромагнитного излучения. Особенностью такой обработки является одновременное поверхностное и объемное тепловое воздействие </w:t>
      </w:r>
      <w:proofErr w:type="spellStart"/>
      <w:r w:rsidRPr="00744705">
        <w:rPr>
          <w:rFonts w:ascii="Times New Roman" w:eastAsia="Times New Roman" w:hAnsi="Times New Roman" w:cs="Times New Roman"/>
          <w:sz w:val="28"/>
          <w:szCs w:val="28"/>
        </w:rPr>
        <w:t>ИК-поля</w:t>
      </w:r>
      <w:proofErr w:type="spellEnd"/>
      <w:r w:rsidRPr="00744705">
        <w:rPr>
          <w:rFonts w:ascii="Times New Roman" w:eastAsia="Times New Roman" w:hAnsi="Times New Roman" w:cs="Times New Roman"/>
          <w:sz w:val="28"/>
          <w:szCs w:val="28"/>
        </w:rPr>
        <w:t>, в результате которого осуществляется ускоренный нагрев и гарантируется высокое качество кулинарной продукции. В зависимости от используемого вида энергоносителя грили выпускаются в электрическом или газовом исполнении.</w:t>
      </w:r>
    </w:p>
    <w:p w:rsidR="00744705" w:rsidRPr="00744705" w:rsidRDefault="00744705" w:rsidP="00744705">
      <w:pPr>
        <w:spacing w:after="0" w:line="240" w:lineRule="auto"/>
        <w:ind w:firstLine="708"/>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В процессе тепловой обработки пищевых продуктов на поверхности изделий образуется плотная корочка, препятствующая испарению влаги и доведению их до готовности. По технологическим требованиям необходимо регулировать температурный режим в ходе обработки изделия. Для этого в аппарате устанавливают в определенном порядке и различном удалении от продукта излучатели, создающие глубинный и поверхностный нагрев с возможностью их включения в определенном порядке.</w:t>
      </w:r>
    </w:p>
    <w:p w:rsidR="00744705" w:rsidRPr="00744705" w:rsidRDefault="00744705" w:rsidP="00744705">
      <w:pPr>
        <w:spacing w:after="0" w:line="240" w:lineRule="auto"/>
        <w:ind w:firstLine="708"/>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 xml:space="preserve">Режимы термообработки зависят от вида кулинарных изделий и их терморадиационных характеристик, а также от энергетических характеристик применяемых генераторов </w:t>
      </w:r>
      <w:proofErr w:type="spellStart"/>
      <w:r w:rsidRPr="00744705">
        <w:rPr>
          <w:rFonts w:ascii="Times New Roman" w:eastAsia="Times New Roman" w:hAnsi="Times New Roman" w:cs="Times New Roman"/>
          <w:sz w:val="28"/>
          <w:szCs w:val="28"/>
        </w:rPr>
        <w:t>ИК-из</w:t>
      </w:r>
      <w:proofErr w:type="spellEnd"/>
      <w:r w:rsidRPr="00744705">
        <w:rPr>
          <w:rFonts w:ascii="Times New Roman" w:eastAsia="Times New Roman" w:hAnsi="Times New Roman" w:cs="Times New Roman"/>
          <w:sz w:val="28"/>
          <w:szCs w:val="28"/>
        </w:rPr>
        <w:t xml:space="preserve">- лучения. Наиболее эффективным является сочетание </w:t>
      </w:r>
      <w:proofErr w:type="spellStart"/>
      <w:r w:rsidRPr="00744705">
        <w:rPr>
          <w:rFonts w:ascii="Times New Roman" w:eastAsia="Times New Roman" w:hAnsi="Times New Roman" w:cs="Times New Roman"/>
          <w:sz w:val="28"/>
          <w:szCs w:val="28"/>
        </w:rPr>
        <w:t>ИК-на</w:t>
      </w:r>
      <w:proofErr w:type="spellEnd"/>
      <w:r w:rsidRPr="00744705">
        <w:rPr>
          <w:rFonts w:ascii="Times New Roman" w:eastAsia="Times New Roman" w:hAnsi="Times New Roman" w:cs="Times New Roman"/>
          <w:sz w:val="28"/>
          <w:szCs w:val="28"/>
        </w:rPr>
        <w:t xml:space="preserve">- </w:t>
      </w:r>
      <w:proofErr w:type="spellStart"/>
      <w:r w:rsidRPr="00744705">
        <w:rPr>
          <w:rFonts w:ascii="Times New Roman" w:eastAsia="Times New Roman" w:hAnsi="Times New Roman" w:cs="Times New Roman"/>
          <w:sz w:val="28"/>
          <w:szCs w:val="28"/>
        </w:rPr>
        <w:t>грева</w:t>
      </w:r>
      <w:proofErr w:type="spellEnd"/>
      <w:r w:rsidRPr="00744705">
        <w:rPr>
          <w:rFonts w:ascii="Times New Roman" w:eastAsia="Times New Roman" w:hAnsi="Times New Roman" w:cs="Times New Roman"/>
          <w:sz w:val="28"/>
          <w:szCs w:val="28"/>
        </w:rPr>
        <w:t xml:space="preserve"> с конвективным теплообменом.</w:t>
      </w:r>
    </w:p>
    <w:p w:rsidR="00744705" w:rsidRPr="00744705" w:rsidRDefault="00744705" w:rsidP="00744705">
      <w:pPr>
        <w:spacing w:after="0" w:line="240" w:lineRule="auto"/>
        <w:ind w:firstLine="708"/>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 xml:space="preserve">В процессе непрерывного вращения обрабатываемых продуктов относительно нагревательных элементов происходит их интенсивная термообработка. Такой режим работы идеально подходит для приготовления кур, обеспечивая их равномерное </w:t>
      </w:r>
      <w:proofErr w:type="spellStart"/>
      <w:r w:rsidRPr="00744705">
        <w:rPr>
          <w:rFonts w:ascii="Times New Roman" w:eastAsia="Times New Roman" w:hAnsi="Times New Roman" w:cs="Times New Roman"/>
          <w:sz w:val="28"/>
          <w:szCs w:val="28"/>
        </w:rPr>
        <w:t>прожаривание</w:t>
      </w:r>
      <w:proofErr w:type="spellEnd"/>
      <w:r w:rsidRPr="00744705">
        <w:rPr>
          <w:rFonts w:ascii="Times New Roman" w:eastAsia="Times New Roman" w:hAnsi="Times New Roman" w:cs="Times New Roman"/>
          <w:sz w:val="28"/>
          <w:szCs w:val="28"/>
        </w:rPr>
        <w:t xml:space="preserve"> со всех сторон с минимальными потерями массы.</w:t>
      </w:r>
    </w:p>
    <w:p w:rsidR="00744705" w:rsidRDefault="00744705" w:rsidP="00744705">
      <w:p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 xml:space="preserve">Загрузку и выгрузку кур осуществляют через прозрачные дверцы из термостойкого стекла. Для сбора жира и сока во время жаренья предусмотрены специальные поддоны, устанавливаемые на дне жарочной камеры гриля или за ее пределами. В таких моделях жир и сок стекают в поддоны через технологические отверстия в нижней части камер. </w:t>
      </w:r>
    </w:p>
    <w:p w:rsidR="00744705" w:rsidRPr="00744705" w:rsidRDefault="00744705" w:rsidP="00744705">
      <w:pPr>
        <w:spacing w:after="0" w:line="240" w:lineRule="auto"/>
        <w:ind w:firstLine="708"/>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Корпус большинства грилей выполнен из полированной нержавеющей стали. В верхней части гриля расположены технологические отверстия, над которыми при эксплуатации оборудования в закрытых помещениях, согласно нормам СЭС и правилам техники пожаробезопасности, устанавливается принудительная вытяжная вентиляция. На панели управления находятся кнопки включения нагревателей, вращения шампуров, терморегуляторов, подсветки и реле времени (таймер).</w:t>
      </w:r>
    </w:p>
    <w:p w:rsidR="00744705" w:rsidRPr="00744705" w:rsidRDefault="00744705" w:rsidP="00744705">
      <w:pPr>
        <w:spacing w:after="0" w:line="240" w:lineRule="auto"/>
        <w:ind w:firstLine="708"/>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Бесконтактные грили шампурного, карусельного типов и с подвесами выпускаются в настольном и напольном вариантах.</w:t>
      </w:r>
    </w:p>
    <w:p w:rsidR="00744705" w:rsidRPr="00744705" w:rsidRDefault="00744705" w:rsidP="00744705">
      <w:pPr>
        <w:spacing w:after="0" w:line="240" w:lineRule="auto"/>
        <w:ind w:firstLine="708"/>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В моделях </w:t>
      </w:r>
      <w:r w:rsidRPr="00744705">
        <w:rPr>
          <w:rFonts w:ascii="Times New Roman" w:eastAsia="Times New Roman" w:hAnsi="Times New Roman" w:cs="Times New Roman"/>
          <w:b/>
          <w:i/>
          <w:iCs/>
          <w:sz w:val="28"/>
          <w:szCs w:val="28"/>
        </w:rPr>
        <w:t>шампурног</w:t>
      </w:r>
      <w:r w:rsidRPr="00744705">
        <w:rPr>
          <w:rFonts w:ascii="Times New Roman" w:eastAsia="Times New Roman" w:hAnsi="Times New Roman" w:cs="Times New Roman"/>
          <w:i/>
          <w:iCs/>
          <w:sz w:val="28"/>
          <w:szCs w:val="28"/>
        </w:rPr>
        <w:t>о</w:t>
      </w:r>
      <w:r w:rsidRPr="00744705">
        <w:rPr>
          <w:rFonts w:ascii="Times New Roman" w:eastAsia="Times New Roman" w:hAnsi="Times New Roman" w:cs="Times New Roman"/>
          <w:sz w:val="28"/>
          <w:szCs w:val="28"/>
        </w:rPr>
        <w:t> типа (рис. 14.5) замаринованные куры насаживаются на вертела (шампуры), расположенные друг над другом либо в шахматном порядке, и зажимаются специальными вилками-фиксаторами. Ручки ? шампуров находятся за пределами камеры </w:t>
      </w:r>
      <w:r w:rsidRPr="00744705">
        <w:rPr>
          <w:rFonts w:ascii="Times New Roman" w:eastAsia="Times New Roman" w:hAnsi="Times New Roman" w:cs="Times New Roman"/>
          <w:i/>
          <w:iCs/>
          <w:sz w:val="28"/>
          <w:szCs w:val="28"/>
        </w:rPr>
        <w:t>1,</w:t>
      </w:r>
      <w:r w:rsidRPr="00744705">
        <w:rPr>
          <w:rFonts w:ascii="Times New Roman" w:eastAsia="Times New Roman" w:hAnsi="Times New Roman" w:cs="Times New Roman"/>
          <w:sz w:val="28"/>
          <w:szCs w:val="28"/>
        </w:rPr>
        <w:t> внутри которой напротив каждого шампура установлены И К-нагреватели </w:t>
      </w:r>
      <w:r w:rsidRPr="00744705">
        <w:rPr>
          <w:rFonts w:ascii="Times New Roman" w:eastAsia="Times New Roman" w:hAnsi="Times New Roman" w:cs="Times New Roman"/>
          <w:i/>
          <w:iCs/>
          <w:sz w:val="28"/>
          <w:szCs w:val="28"/>
        </w:rPr>
        <w:t>2.</w:t>
      </w:r>
      <w:r w:rsidRPr="00744705">
        <w:rPr>
          <w:rFonts w:ascii="Times New Roman" w:eastAsia="Times New Roman" w:hAnsi="Times New Roman" w:cs="Times New Roman"/>
          <w:sz w:val="28"/>
          <w:szCs w:val="28"/>
        </w:rPr>
        <w:t xml:space="preserve"> В газовых моделях горелки оснащаются керамическими насадками в виде прямоугольных плиток. </w:t>
      </w:r>
      <w:r w:rsidRPr="00744705">
        <w:rPr>
          <w:rFonts w:ascii="Times New Roman" w:eastAsia="Times New Roman" w:hAnsi="Times New Roman" w:cs="Times New Roman"/>
          <w:sz w:val="28"/>
          <w:szCs w:val="28"/>
        </w:rPr>
        <w:lastRenderedPageBreak/>
        <w:t>Каждый шампур имеет шестерню </w:t>
      </w:r>
      <w:r w:rsidRPr="00744705">
        <w:rPr>
          <w:rFonts w:ascii="Times New Roman" w:eastAsia="Times New Roman" w:hAnsi="Times New Roman" w:cs="Times New Roman"/>
          <w:i/>
          <w:iCs/>
          <w:sz w:val="28"/>
          <w:szCs w:val="28"/>
        </w:rPr>
        <w:t>6,</w:t>
      </w:r>
      <w:r w:rsidRPr="00744705">
        <w:rPr>
          <w:rFonts w:ascii="Times New Roman" w:eastAsia="Times New Roman" w:hAnsi="Times New Roman" w:cs="Times New Roman"/>
          <w:sz w:val="28"/>
          <w:szCs w:val="28"/>
        </w:rPr>
        <w:t> которая вращается вокруг собственной оси от приводного вала 5 электропривода. Вал, имеющий винтовую нарезку для соединения с шестернями шампуров, установлен в коробке </w:t>
      </w:r>
      <w:r w:rsidRPr="00744705">
        <w:rPr>
          <w:rFonts w:ascii="Times New Roman" w:eastAsia="Times New Roman" w:hAnsi="Times New Roman" w:cs="Times New Roman"/>
          <w:i/>
          <w:iCs/>
          <w:sz w:val="28"/>
          <w:szCs w:val="28"/>
        </w:rPr>
        <w:t>3.</w:t>
      </w:r>
    </w:p>
    <w:p w:rsidR="00744705" w:rsidRPr="00744705" w:rsidRDefault="00744705" w:rsidP="00744705">
      <w:p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noProof/>
          <w:sz w:val="28"/>
          <w:szCs w:val="28"/>
        </w:rPr>
        <w:drawing>
          <wp:inline distT="0" distB="0" distL="0" distR="0">
            <wp:extent cx="3895725" cy="2171700"/>
            <wp:effectExtent l="19050" t="0" r="9525" b="0"/>
            <wp:docPr id="10" name="Рисунок 10" descr="Гриль электрический шампу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риль электрический шампурный"/>
                    <pic:cNvPicPr>
                      <a:picLocks noChangeAspect="1" noChangeArrowheads="1"/>
                    </pic:cNvPicPr>
                  </pic:nvPicPr>
                  <pic:blipFill>
                    <a:blip r:embed="rId15"/>
                    <a:srcRect/>
                    <a:stretch>
                      <a:fillRect/>
                    </a:stretch>
                  </pic:blipFill>
                  <pic:spPr bwMode="auto">
                    <a:xfrm>
                      <a:off x="0" y="0"/>
                      <a:ext cx="3895725" cy="2171700"/>
                    </a:xfrm>
                    <a:prstGeom prst="rect">
                      <a:avLst/>
                    </a:prstGeom>
                    <a:noFill/>
                    <a:ln w="9525">
                      <a:noFill/>
                      <a:miter lim="800000"/>
                      <a:headEnd/>
                      <a:tailEnd/>
                    </a:ln>
                  </pic:spPr>
                </pic:pic>
              </a:graphicData>
            </a:graphic>
          </wp:inline>
        </w:drawing>
      </w:r>
    </w:p>
    <w:p w:rsidR="00744705" w:rsidRPr="00744705" w:rsidRDefault="00744705" w:rsidP="00744705">
      <w:p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Рис. 14.5. Гриль электрический шампурный: </w:t>
      </w:r>
      <w:r w:rsidRPr="00744705">
        <w:rPr>
          <w:rFonts w:ascii="Times New Roman" w:eastAsia="Times New Roman" w:hAnsi="Times New Roman" w:cs="Times New Roman"/>
          <w:i/>
          <w:iCs/>
          <w:sz w:val="28"/>
          <w:szCs w:val="28"/>
        </w:rPr>
        <w:t>а —</w:t>
      </w:r>
      <w:r w:rsidRPr="00744705">
        <w:rPr>
          <w:rFonts w:ascii="Times New Roman" w:eastAsia="Times New Roman" w:hAnsi="Times New Roman" w:cs="Times New Roman"/>
          <w:sz w:val="28"/>
          <w:szCs w:val="28"/>
        </w:rPr>
        <w:t> вид со стороны дверцы; </w:t>
      </w:r>
      <w:r w:rsidRPr="00744705">
        <w:rPr>
          <w:rFonts w:ascii="Times New Roman" w:eastAsia="Times New Roman" w:hAnsi="Times New Roman" w:cs="Times New Roman"/>
          <w:i/>
          <w:iCs/>
          <w:sz w:val="28"/>
          <w:szCs w:val="28"/>
        </w:rPr>
        <w:t>б —</w:t>
      </w:r>
      <w:r w:rsidRPr="00744705">
        <w:rPr>
          <w:rFonts w:ascii="Times New Roman" w:eastAsia="Times New Roman" w:hAnsi="Times New Roman" w:cs="Times New Roman"/>
          <w:sz w:val="28"/>
          <w:szCs w:val="28"/>
        </w:rPr>
        <w:t> вид с торца; </w:t>
      </w:r>
      <w:r w:rsidRPr="00744705">
        <w:rPr>
          <w:rFonts w:ascii="Times New Roman" w:eastAsia="Times New Roman" w:hAnsi="Times New Roman" w:cs="Times New Roman"/>
          <w:i/>
          <w:iCs/>
          <w:sz w:val="28"/>
          <w:szCs w:val="28"/>
        </w:rPr>
        <w:t>в —</w:t>
      </w:r>
      <w:r w:rsidRPr="00744705">
        <w:rPr>
          <w:rFonts w:ascii="Times New Roman" w:eastAsia="Times New Roman" w:hAnsi="Times New Roman" w:cs="Times New Roman"/>
          <w:sz w:val="28"/>
          <w:szCs w:val="28"/>
        </w:rPr>
        <w:t> схема привода шампуров: </w:t>
      </w:r>
      <w:r w:rsidRPr="00744705">
        <w:rPr>
          <w:rFonts w:ascii="Times New Roman" w:eastAsia="Times New Roman" w:hAnsi="Times New Roman" w:cs="Times New Roman"/>
          <w:i/>
          <w:iCs/>
          <w:sz w:val="28"/>
          <w:szCs w:val="28"/>
        </w:rPr>
        <w:t>1 —</w:t>
      </w:r>
      <w:r w:rsidRPr="00744705">
        <w:rPr>
          <w:rFonts w:ascii="Times New Roman" w:eastAsia="Times New Roman" w:hAnsi="Times New Roman" w:cs="Times New Roman"/>
          <w:sz w:val="28"/>
          <w:szCs w:val="28"/>
        </w:rPr>
        <w:t> камера;</w:t>
      </w:r>
    </w:p>
    <w:p w:rsidR="00744705" w:rsidRPr="00744705" w:rsidRDefault="00744705" w:rsidP="00744705">
      <w:p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i/>
          <w:iCs/>
          <w:sz w:val="28"/>
          <w:szCs w:val="28"/>
        </w:rPr>
        <w:t>2 —</w:t>
      </w:r>
      <w:r w:rsidRPr="00744705">
        <w:rPr>
          <w:rFonts w:ascii="Times New Roman" w:eastAsia="Times New Roman" w:hAnsi="Times New Roman" w:cs="Times New Roman"/>
          <w:sz w:val="28"/>
          <w:szCs w:val="28"/>
        </w:rPr>
        <w:t> </w:t>
      </w:r>
      <w:proofErr w:type="spellStart"/>
      <w:r w:rsidRPr="00744705">
        <w:rPr>
          <w:rFonts w:ascii="Times New Roman" w:eastAsia="Times New Roman" w:hAnsi="Times New Roman" w:cs="Times New Roman"/>
          <w:sz w:val="28"/>
          <w:szCs w:val="28"/>
        </w:rPr>
        <w:t>ИК-нагреватели</w:t>
      </w:r>
      <w:proofErr w:type="spellEnd"/>
      <w:r w:rsidRPr="00744705">
        <w:rPr>
          <w:rFonts w:ascii="Times New Roman" w:eastAsia="Times New Roman" w:hAnsi="Times New Roman" w:cs="Times New Roman"/>
          <w:sz w:val="28"/>
          <w:szCs w:val="28"/>
        </w:rPr>
        <w:t>; </w:t>
      </w:r>
      <w:r w:rsidRPr="00744705">
        <w:rPr>
          <w:rFonts w:ascii="Times New Roman" w:eastAsia="Times New Roman" w:hAnsi="Times New Roman" w:cs="Times New Roman"/>
          <w:i/>
          <w:iCs/>
          <w:sz w:val="28"/>
          <w:szCs w:val="28"/>
        </w:rPr>
        <w:t>3 —</w:t>
      </w:r>
      <w:r w:rsidRPr="00744705">
        <w:rPr>
          <w:rFonts w:ascii="Times New Roman" w:eastAsia="Times New Roman" w:hAnsi="Times New Roman" w:cs="Times New Roman"/>
          <w:sz w:val="28"/>
          <w:szCs w:val="28"/>
        </w:rPr>
        <w:t> коробка приводного вала; </w:t>
      </w:r>
      <w:r w:rsidRPr="00744705">
        <w:rPr>
          <w:rFonts w:ascii="Times New Roman" w:eastAsia="Times New Roman" w:hAnsi="Times New Roman" w:cs="Times New Roman"/>
          <w:i/>
          <w:iCs/>
          <w:sz w:val="28"/>
          <w:szCs w:val="28"/>
        </w:rPr>
        <w:t>4 —</w:t>
      </w:r>
      <w:r w:rsidRPr="00744705">
        <w:rPr>
          <w:rFonts w:ascii="Times New Roman" w:eastAsia="Times New Roman" w:hAnsi="Times New Roman" w:cs="Times New Roman"/>
          <w:sz w:val="28"/>
          <w:szCs w:val="28"/>
        </w:rPr>
        <w:t> дверца; </w:t>
      </w:r>
      <w:r w:rsidRPr="00744705">
        <w:rPr>
          <w:rFonts w:ascii="Times New Roman" w:eastAsia="Times New Roman" w:hAnsi="Times New Roman" w:cs="Times New Roman"/>
          <w:i/>
          <w:iCs/>
          <w:sz w:val="28"/>
          <w:szCs w:val="28"/>
        </w:rPr>
        <w:t>5 —</w:t>
      </w:r>
      <w:r w:rsidRPr="00744705">
        <w:rPr>
          <w:rFonts w:ascii="Times New Roman" w:eastAsia="Times New Roman" w:hAnsi="Times New Roman" w:cs="Times New Roman"/>
          <w:sz w:val="28"/>
          <w:szCs w:val="28"/>
        </w:rPr>
        <w:t> приводной вал вертелов; б— шестерня шампура; 7— поддон; </w:t>
      </w:r>
      <w:r w:rsidRPr="00744705">
        <w:rPr>
          <w:rFonts w:ascii="Times New Roman" w:eastAsia="Times New Roman" w:hAnsi="Times New Roman" w:cs="Times New Roman"/>
          <w:i/>
          <w:iCs/>
          <w:sz w:val="28"/>
          <w:szCs w:val="28"/>
        </w:rPr>
        <w:t>8—</w:t>
      </w:r>
      <w:r w:rsidRPr="00744705">
        <w:rPr>
          <w:rFonts w:ascii="Times New Roman" w:eastAsia="Times New Roman" w:hAnsi="Times New Roman" w:cs="Times New Roman"/>
          <w:sz w:val="28"/>
          <w:szCs w:val="28"/>
        </w:rPr>
        <w:t> ручка шампура</w:t>
      </w:r>
    </w:p>
    <w:p w:rsidR="00744705" w:rsidRPr="00744705" w:rsidRDefault="00744705" w:rsidP="00744705">
      <w:p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Аппарат представляет собой прямоугольную рабочую камеру, в верхней части которой монтируются рефлекторные отражатели (не показаны). Камера закрывается дверцей 4из термостойкого стекла. Для сбора жира и сока в нижней части камеры предусмотрен съемный поддон 7. Шампурные грили различных производителей отличаются к</w:t>
      </w:r>
      <w:r>
        <w:rPr>
          <w:rFonts w:ascii="Times New Roman" w:eastAsia="Times New Roman" w:hAnsi="Times New Roman" w:cs="Times New Roman"/>
          <w:sz w:val="28"/>
          <w:szCs w:val="28"/>
        </w:rPr>
        <w:t xml:space="preserve">оличеством шампуров </w:t>
      </w:r>
      <w:r w:rsidRPr="00744705">
        <w:rPr>
          <w:rFonts w:ascii="Times New Roman" w:eastAsia="Times New Roman" w:hAnsi="Times New Roman" w:cs="Times New Roman"/>
          <w:sz w:val="28"/>
          <w:szCs w:val="28"/>
        </w:rPr>
        <w:t>.</w:t>
      </w:r>
    </w:p>
    <w:p w:rsidR="00744705" w:rsidRPr="00744705" w:rsidRDefault="00744705" w:rsidP="00744705">
      <w:p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В грилях </w:t>
      </w:r>
      <w:r w:rsidRPr="00744705">
        <w:rPr>
          <w:rFonts w:ascii="Times New Roman" w:eastAsia="Times New Roman" w:hAnsi="Times New Roman" w:cs="Times New Roman"/>
          <w:i/>
          <w:iCs/>
          <w:sz w:val="28"/>
          <w:szCs w:val="28"/>
        </w:rPr>
        <w:t>карусельного</w:t>
      </w:r>
      <w:r w:rsidRPr="00744705">
        <w:rPr>
          <w:rFonts w:ascii="Times New Roman" w:eastAsia="Times New Roman" w:hAnsi="Times New Roman" w:cs="Times New Roman"/>
          <w:sz w:val="28"/>
          <w:szCs w:val="28"/>
        </w:rPr>
        <w:t> типа в объеме рабочей камеры по замкнутой траектории вращаются съемные корзинки (люльки) с уложенными в них курами (табл. 14.10). Эти грили, как настольного исполнения, так и с подставкой, очень удобны в эксплуатации: куры легко и без повреждений закладываются в люльки и извлекаются из них. Основное назначение таких грилей — обжарка кур, но, используя различные приспособления (люльки, крючки или решетки), можно значительно расширить ассортимент за счет крупнокусковых полуфабрикатов из мяса, рыбы и овощей.</w:t>
      </w:r>
    </w:p>
    <w:p w:rsidR="00744705" w:rsidRPr="00744705" w:rsidRDefault="00744705" w:rsidP="00744705">
      <w:p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При этом продукт обрабатывается в так называемом импульсном режиме нагрева. Вращаясь относительно неподвижного генератора тепла, он получает порции тепловой энергии переменной интенсивности. За то время пока обработанная инфракрасным источником сторона продукта перестает получать лучистый поток энергии (закрыта самим продуктом), полученный импульс тепла успевает равномерно распределиться в центральные слои продукта. Такая тепловая обработка позволяет обеспечить равномерную обжарку и высокие органолептические показатели готового изделия с минимальными потерями.</w:t>
      </w:r>
    </w:p>
    <w:p w:rsidR="00744705" w:rsidRPr="00744705" w:rsidRDefault="00744705" w:rsidP="00744705">
      <w:pPr>
        <w:spacing w:after="0" w:line="240" w:lineRule="auto"/>
        <w:ind w:firstLine="708"/>
        <w:rPr>
          <w:rFonts w:ascii="Times New Roman" w:eastAsia="Times New Roman" w:hAnsi="Times New Roman" w:cs="Times New Roman"/>
          <w:sz w:val="28"/>
          <w:szCs w:val="28"/>
        </w:rPr>
      </w:pPr>
      <w:r w:rsidRPr="00744705">
        <w:rPr>
          <w:rFonts w:ascii="Times New Roman" w:eastAsia="Times New Roman" w:hAnsi="Times New Roman" w:cs="Times New Roman"/>
          <w:b/>
          <w:i/>
          <w:iCs/>
          <w:sz w:val="28"/>
          <w:szCs w:val="28"/>
        </w:rPr>
        <w:lastRenderedPageBreak/>
        <w:t>Отечественные карусельные грили серии МК</w:t>
      </w:r>
      <w:r w:rsidRPr="00744705">
        <w:rPr>
          <w:rFonts w:ascii="Times New Roman" w:eastAsia="Times New Roman" w:hAnsi="Times New Roman" w:cs="Times New Roman"/>
          <w:sz w:val="28"/>
          <w:szCs w:val="28"/>
        </w:rPr>
        <w:t xml:space="preserve"> (фирмы </w:t>
      </w:r>
      <w:proofErr w:type="spellStart"/>
      <w:r w:rsidRPr="00744705">
        <w:rPr>
          <w:rFonts w:ascii="Times New Roman" w:eastAsia="Times New Roman" w:hAnsi="Times New Roman" w:cs="Times New Roman"/>
          <w:sz w:val="28"/>
          <w:szCs w:val="28"/>
        </w:rPr>
        <w:t>Sikom</w:t>
      </w:r>
      <w:proofErr w:type="spellEnd"/>
      <w:r w:rsidRPr="00744705">
        <w:rPr>
          <w:rFonts w:ascii="Times New Roman" w:eastAsia="Times New Roman" w:hAnsi="Times New Roman" w:cs="Times New Roman"/>
          <w:sz w:val="28"/>
          <w:szCs w:val="28"/>
        </w:rPr>
        <w:t>, Санкт-Петербург) и </w:t>
      </w:r>
      <w:r w:rsidRPr="00744705">
        <w:rPr>
          <w:rFonts w:ascii="Times New Roman" w:eastAsia="Times New Roman" w:hAnsi="Times New Roman" w:cs="Times New Roman"/>
          <w:i/>
          <w:iCs/>
          <w:sz w:val="28"/>
          <w:szCs w:val="28"/>
        </w:rPr>
        <w:t>серии Ф</w:t>
      </w:r>
      <w:r w:rsidRPr="00744705">
        <w:rPr>
          <w:rFonts w:ascii="Times New Roman" w:eastAsia="Times New Roman" w:hAnsi="Times New Roman" w:cs="Times New Roman"/>
          <w:sz w:val="28"/>
          <w:szCs w:val="28"/>
        </w:rPr>
        <w:t xml:space="preserve">(фирмы </w:t>
      </w:r>
      <w:proofErr w:type="spellStart"/>
      <w:r w:rsidRPr="00744705">
        <w:rPr>
          <w:rFonts w:ascii="Times New Roman" w:eastAsia="Times New Roman" w:hAnsi="Times New Roman" w:cs="Times New Roman"/>
          <w:sz w:val="28"/>
          <w:szCs w:val="28"/>
        </w:rPr>
        <w:t>Mastergrill</w:t>
      </w:r>
      <w:proofErr w:type="spellEnd"/>
      <w:r w:rsidRPr="00744705">
        <w:rPr>
          <w:rFonts w:ascii="Times New Roman" w:eastAsia="Times New Roman" w:hAnsi="Times New Roman" w:cs="Times New Roman"/>
          <w:sz w:val="28"/>
          <w:szCs w:val="28"/>
        </w:rPr>
        <w:t xml:space="preserve">, Смоленск) оснащены прозрачной лицевой стенкой рабочей камеры. Продукт размещается на сетчатых люльках-полочках, закрепленных на вращающемся роторе. Ванна для сбора сока и жира в нижней части камеры может использоваться для увлажнения греющей среды, если в нее залить воду. </w:t>
      </w:r>
      <w:proofErr w:type="spellStart"/>
      <w:r w:rsidRPr="00744705">
        <w:rPr>
          <w:rFonts w:ascii="Times New Roman" w:eastAsia="Times New Roman" w:hAnsi="Times New Roman" w:cs="Times New Roman"/>
          <w:sz w:val="28"/>
          <w:szCs w:val="28"/>
        </w:rPr>
        <w:t>ИК-излучатели</w:t>
      </w:r>
      <w:proofErr w:type="spellEnd"/>
      <w:r w:rsidRPr="00744705">
        <w:rPr>
          <w:rFonts w:ascii="Times New Roman" w:eastAsia="Times New Roman" w:hAnsi="Times New Roman" w:cs="Times New Roman"/>
          <w:sz w:val="28"/>
          <w:szCs w:val="28"/>
        </w:rPr>
        <w:t xml:space="preserve"> (тэны) расположены под сводом камеры. Аппарат оснащен регулятором мощности и таймером.</w:t>
      </w:r>
    </w:p>
    <w:p w:rsidR="00744705" w:rsidRPr="00744705" w:rsidRDefault="00744705" w:rsidP="00744705">
      <w:pPr>
        <w:spacing w:after="0" w:line="240" w:lineRule="auto"/>
        <w:ind w:firstLine="708"/>
        <w:rPr>
          <w:rFonts w:ascii="Times New Roman" w:eastAsia="Times New Roman" w:hAnsi="Times New Roman" w:cs="Times New Roman"/>
          <w:sz w:val="28"/>
          <w:szCs w:val="28"/>
        </w:rPr>
      </w:pPr>
      <w:r w:rsidRPr="00744705">
        <w:rPr>
          <w:rFonts w:ascii="Times New Roman" w:eastAsia="Times New Roman" w:hAnsi="Times New Roman" w:cs="Times New Roman"/>
          <w:b/>
          <w:i/>
          <w:iCs/>
          <w:sz w:val="28"/>
          <w:szCs w:val="28"/>
        </w:rPr>
        <w:t>Грили с подвесами</w:t>
      </w:r>
      <w:r w:rsidRPr="00744705">
        <w:rPr>
          <w:rFonts w:ascii="Times New Roman" w:eastAsia="Times New Roman" w:hAnsi="Times New Roman" w:cs="Times New Roman"/>
          <w:sz w:val="28"/>
          <w:szCs w:val="28"/>
        </w:rPr>
        <w:t> (модели МК-7.8 и МК-7.12, табл. 14.10) оборудованы вертикальным ротором, установленным по центру прозрачной камеры, оснащенной принудительной конвекцией. Продукты навешиваются на специальные подвесы (крючки) и при обработке вращаются в горизонтальной плоскости, каждый на своем уровне.</w:t>
      </w:r>
    </w:p>
    <w:p w:rsidR="00744705" w:rsidRPr="00744705" w:rsidRDefault="00744705" w:rsidP="00744705">
      <w:pPr>
        <w:spacing w:after="0" w:line="240" w:lineRule="auto"/>
        <w:ind w:firstLine="708"/>
        <w:rPr>
          <w:rFonts w:ascii="Times New Roman" w:eastAsia="Times New Roman" w:hAnsi="Times New Roman" w:cs="Times New Roman"/>
          <w:sz w:val="28"/>
          <w:szCs w:val="28"/>
        </w:rPr>
      </w:pPr>
      <w:r w:rsidRPr="00744705">
        <w:rPr>
          <w:rFonts w:ascii="Times New Roman" w:eastAsia="Times New Roman" w:hAnsi="Times New Roman" w:cs="Times New Roman"/>
          <w:b/>
          <w:i/>
          <w:iCs/>
          <w:sz w:val="28"/>
          <w:szCs w:val="28"/>
        </w:rPr>
        <w:t>Газовые грили</w:t>
      </w:r>
      <w:r w:rsidRPr="00744705">
        <w:rPr>
          <w:rFonts w:ascii="Times New Roman" w:eastAsia="Times New Roman" w:hAnsi="Times New Roman" w:cs="Times New Roman"/>
          <w:sz w:val="28"/>
          <w:szCs w:val="28"/>
        </w:rPr>
        <w:t> работают на баллонном газе, что позволяет использовать их на точках быстрого питания и при выездной торговле.</w:t>
      </w:r>
    </w:p>
    <w:p w:rsidR="00744705" w:rsidRPr="00744705" w:rsidRDefault="00744705" w:rsidP="00744705">
      <w:pPr>
        <w:spacing w:after="0" w:line="240" w:lineRule="auto"/>
        <w:ind w:firstLine="708"/>
        <w:rPr>
          <w:rFonts w:ascii="Times New Roman" w:eastAsia="Times New Roman" w:hAnsi="Times New Roman" w:cs="Times New Roman"/>
          <w:sz w:val="28"/>
          <w:szCs w:val="28"/>
        </w:rPr>
      </w:pPr>
      <w:proofErr w:type="spellStart"/>
      <w:r w:rsidRPr="00744705">
        <w:rPr>
          <w:rFonts w:ascii="Times New Roman" w:eastAsia="Times New Roman" w:hAnsi="Times New Roman" w:cs="Times New Roman"/>
          <w:b/>
          <w:i/>
          <w:iCs/>
          <w:sz w:val="28"/>
          <w:szCs w:val="28"/>
        </w:rPr>
        <w:t>Шаурма</w:t>
      </w:r>
      <w:proofErr w:type="spellEnd"/>
      <w:r w:rsidRPr="00744705">
        <w:rPr>
          <w:rFonts w:ascii="Times New Roman" w:eastAsia="Times New Roman" w:hAnsi="Times New Roman" w:cs="Times New Roman"/>
          <w:sz w:val="28"/>
          <w:szCs w:val="28"/>
        </w:rPr>
        <w:t xml:space="preserve"> — это название не только блюда, но и аппарата, в котором вращающийся шампур расположен вертикально. Такое же положение занимают инфракрасные тэны или специально приспособленные газовые горелки. На шампур нанизывают куски маринованного мяса или птицы в виде стопки лепешек. Газовые и электрические аппараты для приготовления </w:t>
      </w:r>
      <w:proofErr w:type="spellStart"/>
      <w:r w:rsidRPr="00744705">
        <w:rPr>
          <w:rFonts w:ascii="Times New Roman" w:eastAsia="Times New Roman" w:hAnsi="Times New Roman" w:cs="Times New Roman"/>
          <w:sz w:val="28"/>
          <w:szCs w:val="28"/>
        </w:rPr>
        <w:t>шаурмы</w:t>
      </w:r>
      <w:proofErr w:type="spellEnd"/>
      <w:r w:rsidRPr="00744705">
        <w:rPr>
          <w:rFonts w:ascii="Times New Roman" w:eastAsia="Times New Roman" w:hAnsi="Times New Roman" w:cs="Times New Roman"/>
          <w:sz w:val="28"/>
          <w:szCs w:val="28"/>
        </w:rPr>
        <w:t xml:space="preserve"> выпус</w:t>
      </w:r>
      <w:r>
        <w:rPr>
          <w:rFonts w:ascii="Times New Roman" w:eastAsia="Times New Roman" w:hAnsi="Times New Roman" w:cs="Times New Roman"/>
          <w:sz w:val="28"/>
          <w:szCs w:val="28"/>
        </w:rPr>
        <w:t>каются в настольном исполнении .</w:t>
      </w:r>
    </w:p>
    <w:p w:rsidR="00744705" w:rsidRPr="00744705" w:rsidRDefault="00744705" w:rsidP="00744705">
      <w:p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В газовых моделях (рис. 14.6, </w:t>
      </w:r>
      <w:r w:rsidRPr="00744705">
        <w:rPr>
          <w:rFonts w:ascii="Times New Roman" w:eastAsia="Times New Roman" w:hAnsi="Times New Roman" w:cs="Times New Roman"/>
          <w:i/>
          <w:iCs/>
          <w:sz w:val="28"/>
          <w:szCs w:val="28"/>
        </w:rPr>
        <w:t>а)</w:t>
      </w:r>
      <w:r w:rsidRPr="00744705">
        <w:rPr>
          <w:rFonts w:ascii="Times New Roman" w:eastAsia="Times New Roman" w:hAnsi="Times New Roman" w:cs="Times New Roman"/>
          <w:sz w:val="28"/>
          <w:szCs w:val="28"/>
        </w:rPr>
        <w:t> шампур в виде специального вертикального вала </w:t>
      </w:r>
      <w:r w:rsidRPr="00744705">
        <w:rPr>
          <w:rFonts w:ascii="Times New Roman" w:eastAsia="Times New Roman" w:hAnsi="Times New Roman" w:cs="Times New Roman"/>
          <w:i/>
          <w:iCs/>
          <w:sz w:val="28"/>
          <w:szCs w:val="28"/>
        </w:rPr>
        <w:t>2</w:t>
      </w:r>
      <w:r w:rsidRPr="00744705">
        <w:rPr>
          <w:rFonts w:ascii="Times New Roman" w:eastAsia="Times New Roman" w:hAnsi="Times New Roman" w:cs="Times New Roman"/>
          <w:sz w:val="28"/>
          <w:szCs w:val="28"/>
        </w:rPr>
        <w:t> (с фланцем </w:t>
      </w:r>
      <w:r w:rsidRPr="00744705">
        <w:rPr>
          <w:rFonts w:ascii="Times New Roman" w:eastAsia="Times New Roman" w:hAnsi="Times New Roman" w:cs="Times New Roman"/>
          <w:i/>
          <w:iCs/>
          <w:sz w:val="28"/>
          <w:szCs w:val="28"/>
        </w:rPr>
        <w:t>6,</w:t>
      </w:r>
      <w:r w:rsidRPr="00744705">
        <w:rPr>
          <w:rFonts w:ascii="Times New Roman" w:eastAsia="Times New Roman" w:hAnsi="Times New Roman" w:cs="Times New Roman"/>
          <w:sz w:val="28"/>
          <w:szCs w:val="28"/>
        </w:rPr>
        <w:t xml:space="preserve"> исключающим сползание мяса) вращается вокруг своей оси в зоне излучения газовых </w:t>
      </w:r>
      <w:proofErr w:type="spellStart"/>
      <w:r w:rsidRPr="00744705">
        <w:rPr>
          <w:rFonts w:ascii="Times New Roman" w:eastAsia="Times New Roman" w:hAnsi="Times New Roman" w:cs="Times New Roman"/>
          <w:sz w:val="28"/>
          <w:szCs w:val="28"/>
        </w:rPr>
        <w:t>микрофакельных</w:t>
      </w:r>
      <w:proofErr w:type="spellEnd"/>
      <w:r w:rsidRPr="00744705">
        <w:rPr>
          <w:rFonts w:ascii="Times New Roman" w:eastAsia="Times New Roman" w:hAnsi="Times New Roman" w:cs="Times New Roman"/>
          <w:sz w:val="28"/>
          <w:szCs w:val="28"/>
        </w:rPr>
        <w:t xml:space="preserve"> горелок </w:t>
      </w:r>
      <w:r w:rsidRPr="00744705">
        <w:rPr>
          <w:rFonts w:ascii="Times New Roman" w:eastAsia="Times New Roman" w:hAnsi="Times New Roman" w:cs="Times New Roman"/>
          <w:i/>
          <w:iCs/>
          <w:sz w:val="28"/>
          <w:szCs w:val="28"/>
        </w:rPr>
        <w:t>4</w:t>
      </w:r>
      <w:r w:rsidRPr="00744705">
        <w:rPr>
          <w:rFonts w:ascii="Times New Roman" w:eastAsia="Times New Roman" w:hAnsi="Times New Roman" w:cs="Times New Roman"/>
          <w:sz w:val="28"/>
          <w:szCs w:val="28"/>
        </w:rPr>
        <w:t> до готовности мяса, которое насаживают на вал, формируя в виде цилиндра. По мере приготовления слоя мяса оператор ножом срезает его в поддон </w:t>
      </w:r>
      <w:r w:rsidRPr="00744705">
        <w:rPr>
          <w:rFonts w:ascii="Times New Roman" w:eastAsia="Times New Roman" w:hAnsi="Times New Roman" w:cs="Times New Roman"/>
          <w:i/>
          <w:iCs/>
          <w:sz w:val="28"/>
          <w:szCs w:val="28"/>
        </w:rPr>
        <w:t>1</w:t>
      </w:r>
      <w:r w:rsidRPr="00744705">
        <w:rPr>
          <w:rFonts w:ascii="Times New Roman" w:eastAsia="Times New Roman" w:hAnsi="Times New Roman" w:cs="Times New Roman"/>
          <w:sz w:val="28"/>
          <w:szCs w:val="28"/>
        </w:rPr>
        <w:t xml:space="preserve"> для последующего </w:t>
      </w:r>
      <w:proofErr w:type="spellStart"/>
      <w:r w:rsidRPr="00744705">
        <w:rPr>
          <w:rFonts w:ascii="Times New Roman" w:eastAsia="Times New Roman" w:hAnsi="Times New Roman" w:cs="Times New Roman"/>
          <w:sz w:val="28"/>
          <w:szCs w:val="28"/>
        </w:rPr>
        <w:t>заворачивания</w:t>
      </w:r>
      <w:proofErr w:type="spellEnd"/>
      <w:r w:rsidRPr="00744705">
        <w:rPr>
          <w:rFonts w:ascii="Times New Roman" w:eastAsia="Times New Roman" w:hAnsi="Times New Roman" w:cs="Times New Roman"/>
          <w:sz w:val="28"/>
          <w:szCs w:val="28"/>
        </w:rPr>
        <w:t xml:space="preserve"> (с добавлением жареных овощей и соуса) в заранее подготовленную тонкую лепешку (лаваш). Данная установка может использоваться также для приготовления шашлыка на горизонтальных шампурах, для которых в боковых стенках корпуса 5 предусмотрены специальные пазы. Аппараты различных модификаций отличаются числом горелок и производительностью.</w:t>
      </w:r>
    </w:p>
    <w:p w:rsidR="00744705" w:rsidRPr="00744705" w:rsidRDefault="00744705" w:rsidP="00744705">
      <w:p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noProof/>
          <w:sz w:val="28"/>
          <w:szCs w:val="28"/>
        </w:rPr>
        <w:lastRenderedPageBreak/>
        <w:drawing>
          <wp:inline distT="0" distB="0" distL="0" distR="0">
            <wp:extent cx="3714750" cy="3133725"/>
            <wp:effectExtent l="19050" t="0" r="0" b="0"/>
            <wp:docPr id="11" name="Рисунок 11" descr="Грили типа «шау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рили типа «шаурма»"/>
                    <pic:cNvPicPr>
                      <a:picLocks noChangeAspect="1" noChangeArrowheads="1"/>
                    </pic:cNvPicPr>
                  </pic:nvPicPr>
                  <pic:blipFill>
                    <a:blip r:embed="rId16"/>
                    <a:srcRect/>
                    <a:stretch>
                      <a:fillRect/>
                    </a:stretch>
                  </pic:blipFill>
                  <pic:spPr bwMode="auto">
                    <a:xfrm>
                      <a:off x="0" y="0"/>
                      <a:ext cx="3714750" cy="3133725"/>
                    </a:xfrm>
                    <a:prstGeom prst="rect">
                      <a:avLst/>
                    </a:prstGeom>
                    <a:noFill/>
                    <a:ln w="9525">
                      <a:noFill/>
                      <a:miter lim="800000"/>
                      <a:headEnd/>
                      <a:tailEnd/>
                    </a:ln>
                  </pic:spPr>
                </pic:pic>
              </a:graphicData>
            </a:graphic>
          </wp:inline>
        </w:drawing>
      </w:r>
    </w:p>
    <w:p w:rsidR="00744705" w:rsidRPr="00744705" w:rsidRDefault="00744705" w:rsidP="00744705">
      <w:p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Рис. 14.6. </w:t>
      </w:r>
      <w:r w:rsidRPr="00744705">
        <w:rPr>
          <w:rFonts w:ascii="Times New Roman" w:eastAsia="Times New Roman" w:hAnsi="Times New Roman" w:cs="Times New Roman"/>
          <w:b/>
          <w:bCs/>
          <w:sz w:val="28"/>
          <w:szCs w:val="28"/>
        </w:rPr>
        <w:t>Грили типа «</w:t>
      </w:r>
      <w:proofErr w:type="spellStart"/>
      <w:r w:rsidRPr="00744705">
        <w:rPr>
          <w:rFonts w:ascii="Times New Roman" w:eastAsia="Times New Roman" w:hAnsi="Times New Roman" w:cs="Times New Roman"/>
          <w:b/>
          <w:bCs/>
          <w:sz w:val="28"/>
          <w:szCs w:val="28"/>
        </w:rPr>
        <w:t>шаурма</w:t>
      </w:r>
      <w:proofErr w:type="spellEnd"/>
      <w:r w:rsidRPr="00744705">
        <w:rPr>
          <w:rFonts w:ascii="Times New Roman" w:eastAsia="Times New Roman" w:hAnsi="Times New Roman" w:cs="Times New Roman"/>
          <w:b/>
          <w:bCs/>
          <w:sz w:val="28"/>
          <w:szCs w:val="28"/>
        </w:rPr>
        <w:t>»:</w:t>
      </w:r>
    </w:p>
    <w:p w:rsidR="00744705" w:rsidRPr="00744705" w:rsidRDefault="00744705" w:rsidP="00744705">
      <w:p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i/>
          <w:iCs/>
          <w:sz w:val="28"/>
          <w:szCs w:val="28"/>
        </w:rPr>
        <w:t>а —</w:t>
      </w:r>
      <w:r w:rsidRPr="00744705">
        <w:rPr>
          <w:rFonts w:ascii="Times New Roman" w:eastAsia="Times New Roman" w:hAnsi="Times New Roman" w:cs="Times New Roman"/>
          <w:sz w:val="28"/>
          <w:szCs w:val="28"/>
        </w:rPr>
        <w:t> с газовым генератором и ручным приводом: </w:t>
      </w:r>
      <w:r w:rsidRPr="00744705">
        <w:rPr>
          <w:rFonts w:ascii="Times New Roman" w:eastAsia="Times New Roman" w:hAnsi="Times New Roman" w:cs="Times New Roman"/>
          <w:i/>
          <w:iCs/>
          <w:sz w:val="28"/>
          <w:szCs w:val="28"/>
        </w:rPr>
        <w:t>1</w:t>
      </w:r>
      <w:r w:rsidRPr="00744705">
        <w:rPr>
          <w:rFonts w:ascii="Times New Roman" w:eastAsia="Times New Roman" w:hAnsi="Times New Roman" w:cs="Times New Roman"/>
          <w:sz w:val="28"/>
          <w:szCs w:val="28"/>
        </w:rPr>
        <w:t> — поддон для срезаемого мяса; </w:t>
      </w:r>
      <w:r w:rsidRPr="00744705">
        <w:rPr>
          <w:rFonts w:ascii="Times New Roman" w:eastAsia="Times New Roman" w:hAnsi="Times New Roman" w:cs="Times New Roman"/>
          <w:i/>
          <w:iCs/>
          <w:sz w:val="28"/>
          <w:szCs w:val="28"/>
        </w:rPr>
        <w:t>2</w:t>
      </w:r>
      <w:r w:rsidRPr="00744705">
        <w:rPr>
          <w:rFonts w:ascii="Times New Roman" w:eastAsia="Times New Roman" w:hAnsi="Times New Roman" w:cs="Times New Roman"/>
          <w:sz w:val="28"/>
          <w:szCs w:val="28"/>
        </w:rPr>
        <w:t> — вертикальный вал; </w:t>
      </w:r>
      <w:r w:rsidRPr="00744705">
        <w:rPr>
          <w:rFonts w:ascii="Times New Roman" w:eastAsia="Times New Roman" w:hAnsi="Times New Roman" w:cs="Times New Roman"/>
          <w:i/>
          <w:iCs/>
          <w:sz w:val="28"/>
          <w:szCs w:val="28"/>
        </w:rPr>
        <w:t>3</w:t>
      </w:r>
      <w:r w:rsidRPr="00744705">
        <w:rPr>
          <w:rFonts w:ascii="Times New Roman" w:eastAsia="Times New Roman" w:hAnsi="Times New Roman" w:cs="Times New Roman"/>
          <w:sz w:val="28"/>
          <w:szCs w:val="28"/>
        </w:rPr>
        <w:t> - штурвал для вращения вертикального вала; </w:t>
      </w:r>
      <w:r w:rsidRPr="00744705">
        <w:rPr>
          <w:rFonts w:ascii="Times New Roman" w:eastAsia="Times New Roman" w:hAnsi="Times New Roman" w:cs="Times New Roman"/>
          <w:i/>
          <w:iCs/>
          <w:sz w:val="28"/>
          <w:szCs w:val="28"/>
        </w:rPr>
        <w:t>4</w:t>
      </w:r>
      <w:r w:rsidRPr="00744705">
        <w:rPr>
          <w:rFonts w:ascii="Times New Roman" w:eastAsia="Times New Roman" w:hAnsi="Times New Roman" w:cs="Times New Roman"/>
          <w:sz w:val="28"/>
          <w:szCs w:val="28"/>
        </w:rPr>
        <w:t> — газовые горелки (</w:t>
      </w:r>
      <w:proofErr w:type="spellStart"/>
      <w:r w:rsidRPr="00744705">
        <w:rPr>
          <w:rFonts w:ascii="Times New Roman" w:eastAsia="Times New Roman" w:hAnsi="Times New Roman" w:cs="Times New Roman"/>
          <w:sz w:val="28"/>
          <w:szCs w:val="28"/>
        </w:rPr>
        <w:t>микрофакельные</w:t>
      </w:r>
      <w:proofErr w:type="spellEnd"/>
      <w:r w:rsidRPr="00744705">
        <w:rPr>
          <w:rFonts w:ascii="Times New Roman" w:eastAsia="Times New Roman" w:hAnsi="Times New Roman" w:cs="Times New Roman"/>
          <w:sz w:val="28"/>
          <w:szCs w:val="28"/>
        </w:rPr>
        <w:t>); </w:t>
      </w:r>
      <w:r w:rsidRPr="00744705">
        <w:rPr>
          <w:rFonts w:ascii="Times New Roman" w:eastAsia="Times New Roman" w:hAnsi="Times New Roman" w:cs="Times New Roman"/>
          <w:i/>
          <w:iCs/>
          <w:sz w:val="28"/>
          <w:szCs w:val="28"/>
        </w:rPr>
        <w:t>5-</w:t>
      </w:r>
      <w:r w:rsidRPr="00744705">
        <w:rPr>
          <w:rFonts w:ascii="Times New Roman" w:eastAsia="Times New Roman" w:hAnsi="Times New Roman" w:cs="Times New Roman"/>
          <w:sz w:val="28"/>
          <w:szCs w:val="28"/>
        </w:rPr>
        <w:t> корпус; </w:t>
      </w:r>
      <w:r w:rsidRPr="00744705">
        <w:rPr>
          <w:rFonts w:ascii="Times New Roman" w:eastAsia="Times New Roman" w:hAnsi="Times New Roman" w:cs="Times New Roman"/>
          <w:i/>
          <w:iCs/>
          <w:sz w:val="28"/>
          <w:szCs w:val="28"/>
        </w:rPr>
        <w:t>6</w:t>
      </w:r>
      <w:r w:rsidRPr="00744705">
        <w:rPr>
          <w:rFonts w:ascii="Times New Roman" w:eastAsia="Times New Roman" w:hAnsi="Times New Roman" w:cs="Times New Roman"/>
          <w:sz w:val="28"/>
          <w:szCs w:val="28"/>
        </w:rPr>
        <w:t> — фланец; </w:t>
      </w:r>
      <w:r w:rsidRPr="00744705">
        <w:rPr>
          <w:rFonts w:ascii="Times New Roman" w:eastAsia="Times New Roman" w:hAnsi="Times New Roman" w:cs="Times New Roman"/>
          <w:i/>
          <w:iCs/>
          <w:sz w:val="28"/>
          <w:szCs w:val="28"/>
        </w:rPr>
        <w:t>б —</w:t>
      </w:r>
      <w:r w:rsidRPr="00744705">
        <w:rPr>
          <w:rFonts w:ascii="Times New Roman" w:eastAsia="Times New Roman" w:hAnsi="Times New Roman" w:cs="Times New Roman"/>
          <w:sz w:val="28"/>
          <w:szCs w:val="28"/>
        </w:rPr>
        <w:t> с электрическими генератором и приводом: </w:t>
      </w:r>
      <w:r w:rsidRPr="00744705">
        <w:rPr>
          <w:rFonts w:ascii="Times New Roman" w:eastAsia="Times New Roman" w:hAnsi="Times New Roman" w:cs="Times New Roman"/>
          <w:i/>
          <w:iCs/>
          <w:sz w:val="28"/>
          <w:szCs w:val="28"/>
        </w:rPr>
        <w:t>1</w:t>
      </w:r>
      <w:r w:rsidRPr="00744705">
        <w:rPr>
          <w:rFonts w:ascii="Times New Roman" w:eastAsia="Times New Roman" w:hAnsi="Times New Roman" w:cs="Times New Roman"/>
          <w:sz w:val="28"/>
          <w:szCs w:val="28"/>
        </w:rPr>
        <w:t> - поддон для срезаемого мяса; </w:t>
      </w:r>
      <w:r w:rsidRPr="00744705">
        <w:rPr>
          <w:rFonts w:ascii="Times New Roman" w:eastAsia="Times New Roman" w:hAnsi="Times New Roman" w:cs="Times New Roman"/>
          <w:i/>
          <w:iCs/>
          <w:sz w:val="28"/>
          <w:szCs w:val="28"/>
        </w:rPr>
        <w:t>2</w:t>
      </w:r>
      <w:r w:rsidRPr="00744705">
        <w:rPr>
          <w:rFonts w:ascii="Times New Roman" w:eastAsia="Times New Roman" w:hAnsi="Times New Roman" w:cs="Times New Roman"/>
          <w:sz w:val="28"/>
          <w:szCs w:val="28"/>
        </w:rPr>
        <w:t> — тэны; </w:t>
      </w:r>
      <w:r w:rsidRPr="00744705">
        <w:rPr>
          <w:rFonts w:ascii="Times New Roman" w:eastAsia="Times New Roman" w:hAnsi="Times New Roman" w:cs="Times New Roman"/>
          <w:i/>
          <w:iCs/>
          <w:sz w:val="28"/>
          <w:szCs w:val="28"/>
        </w:rPr>
        <w:t>3 — </w:t>
      </w:r>
      <w:r w:rsidRPr="00744705">
        <w:rPr>
          <w:rFonts w:ascii="Times New Roman" w:eastAsia="Times New Roman" w:hAnsi="Times New Roman" w:cs="Times New Roman"/>
          <w:sz w:val="28"/>
          <w:szCs w:val="28"/>
        </w:rPr>
        <w:t>вертикальный вал; </w:t>
      </w:r>
      <w:r w:rsidRPr="00744705">
        <w:rPr>
          <w:rFonts w:ascii="Times New Roman" w:eastAsia="Times New Roman" w:hAnsi="Times New Roman" w:cs="Times New Roman"/>
          <w:i/>
          <w:iCs/>
          <w:sz w:val="28"/>
          <w:szCs w:val="28"/>
        </w:rPr>
        <w:t>4</w:t>
      </w:r>
      <w:r w:rsidRPr="00744705">
        <w:rPr>
          <w:rFonts w:ascii="Times New Roman" w:eastAsia="Times New Roman" w:hAnsi="Times New Roman" w:cs="Times New Roman"/>
          <w:sz w:val="28"/>
          <w:szCs w:val="28"/>
        </w:rPr>
        <w:t> — электропривод вертикального вала; </w:t>
      </w:r>
      <w:r w:rsidRPr="00744705">
        <w:rPr>
          <w:rFonts w:ascii="Times New Roman" w:eastAsia="Times New Roman" w:hAnsi="Times New Roman" w:cs="Times New Roman"/>
          <w:i/>
          <w:iCs/>
          <w:sz w:val="28"/>
          <w:szCs w:val="28"/>
        </w:rPr>
        <w:t>5 —</w:t>
      </w:r>
      <w:r w:rsidRPr="00744705">
        <w:rPr>
          <w:rFonts w:ascii="Times New Roman" w:eastAsia="Times New Roman" w:hAnsi="Times New Roman" w:cs="Times New Roman"/>
          <w:sz w:val="28"/>
          <w:szCs w:val="28"/>
        </w:rPr>
        <w:t> экран; </w:t>
      </w:r>
      <w:r w:rsidRPr="00744705">
        <w:rPr>
          <w:rFonts w:ascii="Times New Roman" w:eastAsia="Times New Roman" w:hAnsi="Times New Roman" w:cs="Times New Roman"/>
          <w:i/>
          <w:iCs/>
          <w:sz w:val="28"/>
          <w:szCs w:val="28"/>
        </w:rPr>
        <w:t>6</w:t>
      </w:r>
      <w:r w:rsidRPr="00744705">
        <w:rPr>
          <w:rFonts w:ascii="Times New Roman" w:eastAsia="Times New Roman" w:hAnsi="Times New Roman" w:cs="Times New Roman"/>
          <w:sz w:val="28"/>
          <w:szCs w:val="28"/>
        </w:rPr>
        <w:t> — корпус</w:t>
      </w:r>
    </w:p>
    <w:p w:rsidR="00744705" w:rsidRPr="00744705" w:rsidRDefault="00744705" w:rsidP="00744705">
      <w:p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В электрических установках (рис. 14.6, </w:t>
      </w:r>
      <w:r w:rsidRPr="00744705">
        <w:rPr>
          <w:rFonts w:ascii="Times New Roman" w:eastAsia="Times New Roman" w:hAnsi="Times New Roman" w:cs="Times New Roman"/>
          <w:i/>
          <w:iCs/>
          <w:sz w:val="28"/>
          <w:szCs w:val="28"/>
        </w:rPr>
        <w:t>б)</w:t>
      </w:r>
      <w:r w:rsidRPr="00744705">
        <w:rPr>
          <w:rFonts w:ascii="Times New Roman" w:eastAsia="Times New Roman" w:hAnsi="Times New Roman" w:cs="Times New Roman"/>
          <w:sz w:val="28"/>
          <w:szCs w:val="28"/>
        </w:rPr>
        <w:t> нагрев производится посредством трубчатых электронагревателей </w:t>
      </w:r>
      <w:r w:rsidRPr="00744705">
        <w:rPr>
          <w:rFonts w:ascii="Times New Roman" w:eastAsia="Times New Roman" w:hAnsi="Times New Roman" w:cs="Times New Roman"/>
          <w:i/>
          <w:iCs/>
          <w:sz w:val="28"/>
          <w:szCs w:val="28"/>
        </w:rPr>
        <w:t>2.</w:t>
      </w:r>
      <w:r w:rsidRPr="00744705">
        <w:rPr>
          <w:rFonts w:ascii="Times New Roman" w:eastAsia="Times New Roman" w:hAnsi="Times New Roman" w:cs="Times New Roman"/>
          <w:sz w:val="28"/>
          <w:szCs w:val="28"/>
        </w:rPr>
        <w:t> Тэны создают инфракрасное излучение, которое фокусируется экранами 5, расположенными между тэнами и корпусом установки, тем самым увеличивая температуру жаренья мяса и скорость его приготовления. Форма экрана может быть плоская или вогнутая, что определяет расстояние его краев от вращаемого цилиндра мяса. В последнем случае площадь обжаривае14.3. Грили</w:t>
      </w:r>
    </w:p>
    <w:p w:rsidR="00744705" w:rsidRPr="00744705" w:rsidRDefault="00744705" w:rsidP="00744705">
      <w:pPr>
        <w:spacing w:after="0" w:line="240" w:lineRule="auto"/>
        <w:rPr>
          <w:rFonts w:ascii="Times New Roman" w:eastAsia="Times New Roman" w:hAnsi="Times New Roman" w:cs="Times New Roman"/>
          <w:sz w:val="28"/>
          <w:szCs w:val="28"/>
        </w:rPr>
      </w:pPr>
      <w:proofErr w:type="spellStart"/>
      <w:r w:rsidRPr="00744705">
        <w:rPr>
          <w:rFonts w:ascii="Times New Roman" w:eastAsia="Times New Roman" w:hAnsi="Times New Roman" w:cs="Times New Roman"/>
          <w:sz w:val="28"/>
          <w:szCs w:val="28"/>
        </w:rPr>
        <w:t>мого</w:t>
      </w:r>
      <w:proofErr w:type="spellEnd"/>
      <w:r w:rsidRPr="00744705">
        <w:rPr>
          <w:rFonts w:ascii="Times New Roman" w:eastAsia="Times New Roman" w:hAnsi="Times New Roman" w:cs="Times New Roman"/>
          <w:sz w:val="28"/>
          <w:szCs w:val="28"/>
        </w:rPr>
        <w:t xml:space="preserve"> продукта больше, что позволяет увеличить производительность. Привод вертикального шампура с мясом может быть ручной или электрический </w:t>
      </w:r>
      <w:r w:rsidRPr="00744705">
        <w:rPr>
          <w:rFonts w:ascii="Times New Roman" w:eastAsia="Times New Roman" w:hAnsi="Times New Roman" w:cs="Times New Roman"/>
          <w:i/>
          <w:iCs/>
          <w:sz w:val="28"/>
          <w:szCs w:val="28"/>
        </w:rPr>
        <w:t>4.</w:t>
      </w:r>
    </w:p>
    <w:p w:rsidR="00744705" w:rsidRPr="00744705" w:rsidRDefault="00744705" w:rsidP="00744705">
      <w:pPr>
        <w:spacing w:after="0" w:line="240" w:lineRule="auto"/>
        <w:ind w:firstLine="708"/>
        <w:rPr>
          <w:rFonts w:ascii="Times New Roman" w:eastAsia="Times New Roman" w:hAnsi="Times New Roman" w:cs="Times New Roman"/>
          <w:sz w:val="28"/>
          <w:szCs w:val="28"/>
        </w:rPr>
      </w:pPr>
      <w:proofErr w:type="spellStart"/>
      <w:r w:rsidRPr="00744705">
        <w:rPr>
          <w:rFonts w:ascii="Times New Roman" w:eastAsia="Times New Roman" w:hAnsi="Times New Roman" w:cs="Times New Roman"/>
          <w:b/>
          <w:i/>
          <w:iCs/>
          <w:sz w:val="28"/>
          <w:szCs w:val="28"/>
        </w:rPr>
        <w:t>Шашлычницы</w:t>
      </w:r>
      <w:proofErr w:type="spellEnd"/>
      <w:r w:rsidRPr="00744705">
        <w:rPr>
          <w:rFonts w:ascii="Times New Roman" w:eastAsia="Times New Roman" w:hAnsi="Times New Roman" w:cs="Times New Roman"/>
          <w:sz w:val="28"/>
          <w:szCs w:val="28"/>
        </w:rPr>
        <w:t xml:space="preserve"> предназначены для приготовления шашлыков, кур, сосисок гриль и других продуктов. Эти аппараты представляют собой настольный или напольный мангал с газовым или электрическим обогревом. В отличие от обычного мангала </w:t>
      </w:r>
      <w:proofErr w:type="spellStart"/>
      <w:r w:rsidRPr="00744705">
        <w:rPr>
          <w:rFonts w:ascii="Times New Roman" w:eastAsia="Times New Roman" w:hAnsi="Times New Roman" w:cs="Times New Roman"/>
          <w:sz w:val="28"/>
          <w:szCs w:val="28"/>
        </w:rPr>
        <w:t>шашлычницы</w:t>
      </w:r>
      <w:proofErr w:type="spellEnd"/>
      <w:r w:rsidRPr="00744705">
        <w:rPr>
          <w:rFonts w:ascii="Times New Roman" w:eastAsia="Times New Roman" w:hAnsi="Times New Roman" w:cs="Times New Roman"/>
          <w:sz w:val="28"/>
          <w:szCs w:val="28"/>
        </w:rPr>
        <w:t xml:space="preserve"> оснащены электроприводом вращения шампуров и поддоном для сбора сока и жира. Аппараты разных производителей отличаются числом шампуров и расходом энергоносителя (табл. 14.12).</w:t>
      </w:r>
    </w:p>
    <w:p w:rsidR="00744705" w:rsidRPr="00744705" w:rsidRDefault="00744705" w:rsidP="00744705">
      <w:pPr>
        <w:spacing w:after="0" w:line="240" w:lineRule="auto"/>
        <w:ind w:firstLine="708"/>
        <w:rPr>
          <w:rFonts w:ascii="Times New Roman" w:eastAsia="Times New Roman" w:hAnsi="Times New Roman" w:cs="Times New Roman"/>
          <w:sz w:val="28"/>
          <w:szCs w:val="28"/>
        </w:rPr>
      </w:pPr>
      <w:r w:rsidRPr="00744705">
        <w:rPr>
          <w:rFonts w:ascii="Times New Roman" w:eastAsia="Times New Roman" w:hAnsi="Times New Roman" w:cs="Times New Roman"/>
          <w:b/>
          <w:i/>
          <w:iCs/>
          <w:sz w:val="28"/>
          <w:szCs w:val="28"/>
        </w:rPr>
        <w:lastRenderedPageBreak/>
        <w:t>Лава-гриль (барбекю)</w:t>
      </w:r>
      <w:r w:rsidRPr="00744705">
        <w:rPr>
          <w:rFonts w:ascii="Times New Roman" w:eastAsia="Times New Roman" w:hAnsi="Times New Roman" w:cs="Times New Roman"/>
          <w:sz w:val="28"/>
          <w:szCs w:val="28"/>
        </w:rPr>
        <w:t> с газовым или электрическим нагревом искусно имитирует раскаленную вулканическую лаву. Инфракрасный электрический нагреватель или газовая горелка, установленная под решеткой с кусочками лавы, докрасна раскаляет их, а они благодаря своей пористой структуре служат источником интенсивного инфракрасного излучения. Над лавовым камнем укладывается жарочная решетка, на которой обрабатывается продукция. Для создания полного эффекта приготовления на углях в конце процесса жаренья можно подбросить немного опилок, запах которых дополнит имитацию традиционного мангала.</w:t>
      </w:r>
    </w:p>
    <w:p w:rsidR="00744705" w:rsidRPr="00744705" w:rsidRDefault="00744705" w:rsidP="00744705">
      <w:pPr>
        <w:spacing w:after="0" w:line="240" w:lineRule="auto"/>
        <w:ind w:firstLine="708"/>
        <w:rPr>
          <w:rFonts w:ascii="Times New Roman" w:eastAsia="Times New Roman" w:hAnsi="Times New Roman" w:cs="Times New Roman"/>
          <w:sz w:val="28"/>
          <w:szCs w:val="28"/>
        </w:rPr>
      </w:pPr>
      <w:r w:rsidRPr="00744705">
        <w:rPr>
          <w:rFonts w:ascii="Times New Roman" w:eastAsia="Times New Roman" w:hAnsi="Times New Roman" w:cs="Times New Roman"/>
          <w:b/>
          <w:i/>
          <w:iCs/>
          <w:sz w:val="28"/>
          <w:szCs w:val="28"/>
        </w:rPr>
        <w:t>Грили «</w:t>
      </w:r>
      <w:proofErr w:type="spellStart"/>
      <w:r w:rsidRPr="00744705">
        <w:rPr>
          <w:rFonts w:ascii="Times New Roman" w:eastAsia="Times New Roman" w:hAnsi="Times New Roman" w:cs="Times New Roman"/>
          <w:b/>
          <w:i/>
          <w:iCs/>
          <w:sz w:val="28"/>
          <w:szCs w:val="28"/>
        </w:rPr>
        <w:t>саламандер</w:t>
      </w:r>
      <w:proofErr w:type="spellEnd"/>
      <w:r w:rsidRPr="00744705">
        <w:rPr>
          <w:rFonts w:ascii="Times New Roman" w:eastAsia="Times New Roman" w:hAnsi="Times New Roman" w:cs="Times New Roman"/>
          <w:b/>
          <w:i/>
          <w:iCs/>
          <w:sz w:val="28"/>
          <w:szCs w:val="28"/>
        </w:rPr>
        <w:t>»</w:t>
      </w:r>
      <w:r w:rsidRPr="00744705">
        <w:rPr>
          <w:rFonts w:ascii="Times New Roman" w:eastAsia="Times New Roman" w:hAnsi="Times New Roman" w:cs="Times New Roman"/>
          <w:sz w:val="28"/>
          <w:szCs w:val="28"/>
        </w:rPr>
        <w:t> применяются для быстрого запекания продуктов, приготовления горячих бутербродов, разогрева пиццы, выпечки и проч. Аппараты сконструированы таким образом, что теплота на решетку с разогреваемым продуктом (в посуде или без) поступает от верхнего стационарного или перемещаемого греющего блока. Выпускаются грили «</w:t>
      </w:r>
      <w:proofErr w:type="spellStart"/>
      <w:r w:rsidRPr="00744705">
        <w:rPr>
          <w:rFonts w:ascii="Times New Roman" w:eastAsia="Times New Roman" w:hAnsi="Times New Roman" w:cs="Times New Roman"/>
          <w:sz w:val="28"/>
          <w:szCs w:val="28"/>
        </w:rPr>
        <w:t>саламандер</w:t>
      </w:r>
      <w:proofErr w:type="spellEnd"/>
      <w:r w:rsidRPr="00744705">
        <w:rPr>
          <w:rFonts w:ascii="Times New Roman" w:eastAsia="Times New Roman" w:hAnsi="Times New Roman" w:cs="Times New Roman"/>
          <w:sz w:val="28"/>
          <w:szCs w:val="28"/>
        </w:rPr>
        <w:t>» как открытого, так и камерного типа (табл. 14.14). Известны модели с газовым обогревом.</w:t>
      </w:r>
    </w:p>
    <w:p w:rsidR="00744705" w:rsidRPr="00744705" w:rsidRDefault="00744705" w:rsidP="00744705">
      <w:pPr>
        <w:spacing w:after="0" w:line="240" w:lineRule="auto"/>
        <w:ind w:firstLine="708"/>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В закрытом (камерном) гриле (рис. 14.7, </w:t>
      </w:r>
      <w:r w:rsidRPr="00744705">
        <w:rPr>
          <w:rFonts w:ascii="Times New Roman" w:eastAsia="Times New Roman" w:hAnsi="Times New Roman" w:cs="Times New Roman"/>
          <w:i/>
          <w:iCs/>
          <w:sz w:val="28"/>
          <w:szCs w:val="28"/>
        </w:rPr>
        <w:t>а)</w:t>
      </w:r>
      <w:r w:rsidRPr="00744705">
        <w:rPr>
          <w:rFonts w:ascii="Times New Roman" w:eastAsia="Times New Roman" w:hAnsi="Times New Roman" w:cs="Times New Roman"/>
          <w:sz w:val="28"/>
          <w:szCs w:val="28"/>
        </w:rPr>
        <w:t> степень нагрева регулируется простым перемещением решетки </w:t>
      </w:r>
      <w:r w:rsidRPr="00744705">
        <w:rPr>
          <w:rFonts w:ascii="Times New Roman" w:eastAsia="Times New Roman" w:hAnsi="Times New Roman" w:cs="Times New Roman"/>
          <w:i/>
          <w:iCs/>
          <w:sz w:val="28"/>
          <w:szCs w:val="28"/>
        </w:rPr>
        <w:t>3</w:t>
      </w:r>
      <w:r w:rsidRPr="00744705">
        <w:rPr>
          <w:rFonts w:ascii="Times New Roman" w:eastAsia="Times New Roman" w:hAnsi="Times New Roman" w:cs="Times New Roman"/>
          <w:sz w:val="28"/>
          <w:szCs w:val="28"/>
        </w:rPr>
        <w:t> с продуктом ближе или дальше от неподвижно установленного в верхней части камеры </w:t>
      </w:r>
      <w:r w:rsidRPr="00744705">
        <w:rPr>
          <w:rFonts w:ascii="Times New Roman" w:eastAsia="Times New Roman" w:hAnsi="Times New Roman" w:cs="Times New Roman"/>
          <w:i/>
          <w:iCs/>
          <w:sz w:val="28"/>
          <w:szCs w:val="28"/>
        </w:rPr>
        <w:t>1</w:t>
      </w:r>
      <w:r w:rsidRPr="00744705">
        <w:rPr>
          <w:rFonts w:ascii="Times New Roman" w:eastAsia="Times New Roman" w:hAnsi="Times New Roman" w:cs="Times New Roman"/>
          <w:sz w:val="28"/>
          <w:szCs w:val="28"/>
        </w:rPr>
        <w:t> нагревательного элемента </w:t>
      </w:r>
      <w:r w:rsidRPr="00744705">
        <w:rPr>
          <w:rFonts w:ascii="Times New Roman" w:eastAsia="Times New Roman" w:hAnsi="Times New Roman" w:cs="Times New Roman"/>
          <w:i/>
          <w:iCs/>
          <w:sz w:val="28"/>
          <w:szCs w:val="28"/>
        </w:rPr>
        <w:t>2.</w:t>
      </w:r>
      <w:r w:rsidRPr="00744705">
        <w:rPr>
          <w:rFonts w:ascii="Times New Roman" w:eastAsia="Times New Roman" w:hAnsi="Times New Roman" w:cs="Times New Roman"/>
          <w:sz w:val="28"/>
          <w:szCs w:val="28"/>
        </w:rPr>
        <w:t> Под решеткой находится сборник сока и жира </w:t>
      </w:r>
      <w:r w:rsidRPr="00744705">
        <w:rPr>
          <w:rFonts w:ascii="Times New Roman" w:eastAsia="Times New Roman" w:hAnsi="Times New Roman" w:cs="Times New Roman"/>
          <w:i/>
          <w:iCs/>
          <w:sz w:val="28"/>
          <w:szCs w:val="28"/>
        </w:rPr>
        <w:t>4.</w:t>
      </w:r>
      <w:r w:rsidRPr="00744705">
        <w:rPr>
          <w:rFonts w:ascii="Times New Roman" w:eastAsia="Times New Roman" w:hAnsi="Times New Roman" w:cs="Times New Roman"/>
          <w:sz w:val="28"/>
          <w:szCs w:val="28"/>
        </w:rPr>
        <w:t> Камера выполнена без дверцы, поэтому пластмассовые ручки подвижной решетки выступают за ее пределы.</w:t>
      </w:r>
    </w:p>
    <w:p w:rsidR="00744705" w:rsidRPr="00744705" w:rsidRDefault="00744705" w:rsidP="00744705">
      <w:pPr>
        <w:spacing w:after="0" w:line="240" w:lineRule="auto"/>
        <w:ind w:firstLine="708"/>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В моделях открытого типа (рис. 14.7, </w:t>
      </w:r>
      <w:r w:rsidRPr="00744705">
        <w:rPr>
          <w:rFonts w:ascii="Times New Roman" w:eastAsia="Times New Roman" w:hAnsi="Times New Roman" w:cs="Times New Roman"/>
          <w:i/>
          <w:iCs/>
          <w:sz w:val="28"/>
          <w:szCs w:val="28"/>
        </w:rPr>
        <w:t>б)</w:t>
      </w:r>
      <w:r w:rsidRPr="00744705">
        <w:rPr>
          <w:rFonts w:ascii="Times New Roman" w:eastAsia="Times New Roman" w:hAnsi="Times New Roman" w:cs="Times New Roman"/>
          <w:sz w:val="28"/>
          <w:szCs w:val="28"/>
        </w:rPr>
        <w:t> степень интенсивности нагрева регулируется расстоянием между подвижной верхней частью </w:t>
      </w:r>
      <w:r w:rsidRPr="00744705">
        <w:rPr>
          <w:rFonts w:ascii="Times New Roman" w:eastAsia="Times New Roman" w:hAnsi="Times New Roman" w:cs="Times New Roman"/>
          <w:i/>
          <w:iCs/>
          <w:sz w:val="28"/>
          <w:szCs w:val="28"/>
        </w:rPr>
        <w:t>2</w:t>
      </w:r>
      <w:r w:rsidRPr="00744705">
        <w:rPr>
          <w:rFonts w:ascii="Times New Roman" w:eastAsia="Times New Roman" w:hAnsi="Times New Roman" w:cs="Times New Roman"/>
          <w:sz w:val="28"/>
          <w:szCs w:val="28"/>
        </w:rPr>
        <w:t> с нагревательным элементом </w:t>
      </w:r>
      <w:r w:rsidRPr="00744705">
        <w:rPr>
          <w:rFonts w:ascii="Times New Roman" w:eastAsia="Times New Roman" w:hAnsi="Times New Roman" w:cs="Times New Roman"/>
          <w:i/>
          <w:iCs/>
          <w:sz w:val="28"/>
          <w:szCs w:val="28"/>
        </w:rPr>
        <w:t>1</w:t>
      </w:r>
      <w:r w:rsidRPr="00744705">
        <w:rPr>
          <w:rFonts w:ascii="Times New Roman" w:eastAsia="Times New Roman" w:hAnsi="Times New Roman" w:cs="Times New Roman"/>
          <w:sz w:val="28"/>
          <w:szCs w:val="28"/>
        </w:rPr>
        <w:t> и неподвижной нижней 5с решеткой. На решетку укладывается обрабатываемый продукт, а под нее устанавливается сборник </w:t>
      </w:r>
      <w:r w:rsidRPr="00744705">
        <w:rPr>
          <w:rFonts w:ascii="Times New Roman" w:eastAsia="Times New Roman" w:hAnsi="Times New Roman" w:cs="Times New Roman"/>
          <w:i/>
          <w:iCs/>
          <w:sz w:val="28"/>
          <w:szCs w:val="28"/>
        </w:rPr>
        <w:t>4</w:t>
      </w:r>
      <w:r w:rsidRPr="00744705">
        <w:rPr>
          <w:rFonts w:ascii="Times New Roman" w:eastAsia="Times New Roman" w:hAnsi="Times New Roman" w:cs="Times New Roman"/>
          <w:sz w:val="28"/>
          <w:szCs w:val="28"/>
        </w:rPr>
        <w:t> сока и жира. Подвижный греющий блок перемещается по направляющим, смонтированным в кронштейне </w:t>
      </w:r>
      <w:r w:rsidRPr="00744705">
        <w:rPr>
          <w:rFonts w:ascii="Times New Roman" w:eastAsia="Times New Roman" w:hAnsi="Times New Roman" w:cs="Times New Roman"/>
          <w:i/>
          <w:iCs/>
          <w:sz w:val="28"/>
          <w:szCs w:val="28"/>
        </w:rPr>
        <w:t>3,</w:t>
      </w:r>
      <w:r w:rsidRPr="00744705">
        <w:rPr>
          <w:rFonts w:ascii="Times New Roman" w:eastAsia="Times New Roman" w:hAnsi="Times New Roman" w:cs="Times New Roman"/>
          <w:sz w:val="28"/>
          <w:szCs w:val="28"/>
        </w:rPr>
        <w:t> который в некоторых моделях изготовляется с возможностью крепления аппарата на стене.</w:t>
      </w:r>
    </w:p>
    <w:p w:rsidR="00744705" w:rsidRPr="00744705" w:rsidRDefault="00744705" w:rsidP="00744705">
      <w:p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noProof/>
          <w:sz w:val="28"/>
          <w:szCs w:val="28"/>
        </w:rPr>
        <w:drawing>
          <wp:inline distT="0" distB="0" distL="0" distR="0">
            <wp:extent cx="3019425" cy="1905000"/>
            <wp:effectExtent l="19050" t="0" r="9525" b="0"/>
            <wp:docPr id="12" name="Рисунок 12" descr="Схема гриля «саламандер» камерного (а) и открытого (б) 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хема гриля «саламандер» камерного (а) и открытого (б) типа"/>
                    <pic:cNvPicPr>
                      <a:picLocks noChangeAspect="1" noChangeArrowheads="1"/>
                    </pic:cNvPicPr>
                  </pic:nvPicPr>
                  <pic:blipFill>
                    <a:blip r:embed="rId17"/>
                    <a:srcRect/>
                    <a:stretch>
                      <a:fillRect/>
                    </a:stretch>
                  </pic:blipFill>
                  <pic:spPr bwMode="auto">
                    <a:xfrm>
                      <a:off x="0" y="0"/>
                      <a:ext cx="3019425" cy="1905000"/>
                    </a:xfrm>
                    <a:prstGeom prst="rect">
                      <a:avLst/>
                    </a:prstGeom>
                    <a:noFill/>
                    <a:ln w="9525">
                      <a:noFill/>
                      <a:miter lim="800000"/>
                      <a:headEnd/>
                      <a:tailEnd/>
                    </a:ln>
                  </pic:spPr>
                </pic:pic>
              </a:graphicData>
            </a:graphic>
          </wp:inline>
        </w:drawing>
      </w:r>
    </w:p>
    <w:p w:rsidR="00744705" w:rsidRPr="00744705" w:rsidRDefault="00744705" w:rsidP="00744705">
      <w:pPr>
        <w:spacing w:after="0" w:line="240" w:lineRule="auto"/>
        <w:rPr>
          <w:rFonts w:ascii="Times New Roman" w:eastAsia="Times New Roman" w:hAnsi="Times New Roman" w:cs="Times New Roman"/>
          <w:sz w:val="28"/>
          <w:szCs w:val="28"/>
        </w:rPr>
      </w:pPr>
      <w:r w:rsidRPr="00744705">
        <w:rPr>
          <w:rFonts w:ascii="Times New Roman" w:eastAsia="Times New Roman" w:hAnsi="Times New Roman" w:cs="Times New Roman"/>
          <w:sz w:val="28"/>
          <w:szCs w:val="28"/>
        </w:rPr>
        <w:t>Рис. 14.7. Схема гриля «</w:t>
      </w:r>
      <w:proofErr w:type="spellStart"/>
      <w:r w:rsidRPr="00744705">
        <w:rPr>
          <w:rFonts w:ascii="Times New Roman" w:eastAsia="Times New Roman" w:hAnsi="Times New Roman" w:cs="Times New Roman"/>
          <w:sz w:val="28"/>
          <w:szCs w:val="28"/>
        </w:rPr>
        <w:t>саламандер</w:t>
      </w:r>
      <w:proofErr w:type="spellEnd"/>
      <w:r w:rsidRPr="00744705">
        <w:rPr>
          <w:rFonts w:ascii="Times New Roman" w:eastAsia="Times New Roman" w:hAnsi="Times New Roman" w:cs="Times New Roman"/>
          <w:sz w:val="28"/>
          <w:szCs w:val="28"/>
        </w:rPr>
        <w:t>» камерного </w:t>
      </w:r>
      <w:r w:rsidRPr="00744705">
        <w:rPr>
          <w:rFonts w:ascii="Times New Roman" w:eastAsia="Times New Roman" w:hAnsi="Times New Roman" w:cs="Times New Roman"/>
          <w:i/>
          <w:iCs/>
          <w:sz w:val="28"/>
          <w:szCs w:val="28"/>
        </w:rPr>
        <w:t>(а) </w:t>
      </w:r>
      <w:r w:rsidRPr="00744705">
        <w:rPr>
          <w:rFonts w:ascii="Times New Roman" w:eastAsia="Times New Roman" w:hAnsi="Times New Roman" w:cs="Times New Roman"/>
          <w:sz w:val="28"/>
          <w:szCs w:val="28"/>
        </w:rPr>
        <w:t>и открытого </w:t>
      </w:r>
      <w:r w:rsidRPr="00744705">
        <w:rPr>
          <w:rFonts w:ascii="Times New Roman" w:eastAsia="Times New Roman" w:hAnsi="Times New Roman" w:cs="Times New Roman"/>
          <w:i/>
          <w:iCs/>
          <w:sz w:val="28"/>
          <w:szCs w:val="28"/>
        </w:rPr>
        <w:t>(б)</w:t>
      </w:r>
      <w:r w:rsidRPr="00744705">
        <w:rPr>
          <w:rFonts w:ascii="Times New Roman" w:eastAsia="Times New Roman" w:hAnsi="Times New Roman" w:cs="Times New Roman"/>
          <w:sz w:val="28"/>
          <w:szCs w:val="28"/>
        </w:rPr>
        <w:t> типа</w:t>
      </w:r>
    </w:p>
    <w:p w:rsidR="001D284A" w:rsidRPr="001D284A" w:rsidRDefault="001D284A" w:rsidP="001D284A">
      <w:pPr>
        <w:shd w:val="clear" w:color="auto" w:fill="FFFFFF"/>
        <w:spacing w:before="100" w:beforeAutospacing="1" w:after="100" w:afterAutospacing="1" w:line="240" w:lineRule="auto"/>
        <w:outlineLvl w:val="0"/>
        <w:rPr>
          <w:rFonts w:ascii="Helvetica" w:eastAsia="Times New Roman" w:hAnsi="Helvetica" w:cs="Helvetica"/>
          <w:b/>
          <w:bCs/>
          <w:caps/>
          <w:color w:val="222222"/>
          <w:kern w:val="36"/>
          <w:sz w:val="48"/>
          <w:szCs w:val="48"/>
        </w:rPr>
      </w:pPr>
      <w:r w:rsidRPr="001D284A">
        <w:rPr>
          <w:rFonts w:ascii="Helvetica" w:eastAsia="Times New Roman" w:hAnsi="Helvetica" w:cs="Helvetica"/>
          <w:b/>
          <w:bCs/>
          <w:caps/>
          <w:color w:val="222222"/>
          <w:kern w:val="36"/>
          <w:sz w:val="48"/>
          <w:szCs w:val="48"/>
        </w:rPr>
        <w:t>МНОГОФУНКЦИОНАЛЬНОЕ ОБОРУДОВАНИЕ (2 ЧАСА)</w:t>
      </w:r>
    </w:p>
    <w:p w:rsidR="001D284A" w:rsidRPr="001D284A" w:rsidRDefault="001D284A" w:rsidP="00E25585">
      <w:pPr>
        <w:shd w:val="clear" w:color="auto" w:fill="FFFFFF"/>
        <w:spacing w:after="0" w:line="240" w:lineRule="auto"/>
        <w:jc w:val="center"/>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lastRenderedPageBreak/>
        <w:t>ПАРОКОНВЕКТОМАТ: УСТРОЙСТВО И ПРИНЦИП РАБОТЫ АППАРАТА</w:t>
      </w:r>
    </w:p>
    <w:p w:rsidR="001D284A" w:rsidRPr="001D284A" w:rsidRDefault="001D284A" w:rsidP="00E25585">
      <w:pPr>
        <w:shd w:val="clear" w:color="auto" w:fill="FFFFFF"/>
        <w:spacing w:after="0" w:line="240" w:lineRule="auto"/>
        <w:ind w:firstLine="708"/>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 xml:space="preserve">Пароконвектоматы </w:t>
      </w:r>
      <w:proofErr w:type="spellStart"/>
      <w:r w:rsidRPr="001D284A">
        <w:rPr>
          <w:rFonts w:ascii="Times New Roman" w:eastAsia="Times New Roman" w:hAnsi="Times New Roman" w:cs="Times New Roman"/>
          <w:sz w:val="28"/>
          <w:szCs w:val="28"/>
        </w:rPr>
        <w:t>являютсясамым</w:t>
      </w:r>
      <w:proofErr w:type="spellEnd"/>
      <w:r w:rsidRPr="001D284A">
        <w:rPr>
          <w:rFonts w:ascii="Times New Roman" w:eastAsia="Times New Roman" w:hAnsi="Times New Roman" w:cs="Times New Roman"/>
          <w:sz w:val="28"/>
          <w:szCs w:val="28"/>
        </w:rPr>
        <w:t xml:space="preserve"> универсальным оборудованием на современной профессиональной кухне. С их помощью можно осуществить приблизительно 70% всех возможных операций тепловой обработки продуктов питания: жарение, тушение, </w:t>
      </w:r>
      <w:proofErr w:type="spellStart"/>
      <w:r w:rsidRPr="001D284A">
        <w:rPr>
          <w:rFonts w:ascii="Times New Roman" w:eastAsia="Times New Roman" w:hAnsi="Times New Roman" w:cs="Times New Roman"/>
          <w:sz w:val="28"/>
          <w:szCs w:val="28"/>
        </w:rPr>
        <w:t>пассирование</w:t>
      </w:r>
      <w:proofErr w:type="spellEnd"/>
      <w:r w:rsidRPr="001D284A">
        <w:rPr>
          <w:rFonts w:ascii="Times New Roman" w:eastAsia="Times New Roman" w:hAnsi="Times New Roman" w:cs="Times New Roman"/>
          <w:sz w:val="28"/>
          <w:szCs w:val="28"/>
        </w:rPr>
        <w:t xml:space="preserve">, </w:t>
      </w:r>
      <w:proofErr w:type="spellStart"/>
      <w:r w:rsidRPr="001D284A">
        <w:rPr>
          <w:rFonts w:ascii="Times New Roman" w:eastAsia="Times New Roman" w:hAnsi="Times New Roman" w:cs="Times New Roman"/>
          <w:sz w:val="28"/>
          <w:szCs w:val="28"/>
        </w:rPr>
        <w:t>запекание</w:t>
      </w:r>
      <w:proofErr w:type="spellEnd"/>
      <w:r w:rsidRPr="001D284A">
        <w:rPr>
          <w:rFonts w:ascii="Times New Roman" w:eastAsia="Times New Roman" w:hAnsi="Times New Roman" w:cs="Times New Roman"/>
          <w:sz w:val="28"/>
          <w:szCs w:val="28"/>
        </w:rPr>
        <w:t xml:space="preserve">, регенерация (разогрев), выпекание и варка на пару. Подсчитано, что один </w:t>
      </w:r>
      <w:proofErr w:type="spellStart"/>
      <w:r w:rsidRPr="001D284A">
        <w:rPr>
          <w:rFonts w:ascii="Times New Roman" w:eastAsia="Times New Roman" w:hAnsi="Times New Roman" w:cs="Times New Roman"/>
          <w:sz w:val="28"/>
          <w:szCs w:val="28"/>
        </w:rPr>
        <w:t>пароконвектомат</w:t>
      </w:r>
      <w:proofErr w:type="spellEnd"/>
      <w:r w:rsidRPr="001D284A">
        <w:rPr>
          <w:rFonts w:ascii="Times New Roman" w:eastAsia="Times New Roman" w:hAnsi="Times New Roman" w:cs="Times New Roman"/>
          <w:sz w:val="28"/>
          <w:szCs w:val="28"/>
        </w:rPr>
        <w:t xml:space="preserve"> может заменить до 40% теплового оборудования, необходимого для нормального функционирования заведения общественного питания.</w:t>
      </w:r>
    </w:p>
    <w:p w:rsidR="001D284A" w:rsidRPr="001D284A" w:rsidRDefault="001D284A" w:rsidP="00E25585">
      <w:pPr>
        <w:shd w:val="clear" w:color="auto" w:fill="FFFFFF"/>
        <w:spacing w:after="0" w:line="240" w:lineRule="auto"/>
        <w:ind w:firstLine="708"/>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 xml:space="preserve">Функциональность </w:t>
      </w:r>
      <w:proofErr w:type="spellStart"/>
      <w:r w:rsidRPr="001D284A">
        <w:rPr>
          <w:rFonts w:ascii="Times New Roman" w:eastAsia="Times New Roman" w:hAnsi="Times New Roman" w:cs="Times New Roman"/>
          <w:sz w:val="28"/>
          <w:szCs w:val="28"/>
        </w:rPr>
        <w:t>пароконвектомата</w:t>
      </w:r>
      <w:proofErr w:type="spellEnd"/>
      <w:r w:rsidRPr="001D284A">
        <w:rPr>
          <w:rFonts w:ascii="Times New Roman" w:eastAsia="Times New Roman" w:hAnsi="Times New Roman" w:cs="Times New Roman"/>
          <w:sz w:val="28"/>
          <w:szCs w:val="28"/>
        </w:rPr>
        <w:t xml:space="preserve"> обусловлена разнообразием режимов работы: для приготовления пищи можно применять конвекцию, обработку паром и комбинированный вариант, сочетающий в себе одновременное использование горячего воздуха и пара.</w:t>
      </w:r>
    </w:p>
    <w:p w:rsidR="001D284A" w:rsidRPr="001D284A" w:rsidRDefault="001D284A" w:rsidP="00E25585">
      <w:pPr>
        <w:shd w:val="clear" w:color="auto" w:fill="FFFFFF"/>
        <w:spacing w:after="0" w:line="240" w:lineRule="auto"/>
        <w:ind w:firstLine="708"/>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 xml:space="preserve">Основные режимы работы </w:t>
      </w:r>
      <w:proofErr w:type="spellStart"/>
      <w:r w:rsidRPr="001D284A">
        <w:rPr>
          <w:rFonts w:ascii="Times New Roman" w:eastAsia="Times New Roman" w:hAnsi="Times New Roman" w:cs="Times New Roman"/>
          <w:sz w:val="28"/>
          <w:szCs w:val="28"/>
        </w:rPr>
        <w:t>пароконвектомата</w:t>
      </w:r>
      <w:proofErr w:type="spellEnd"/>
      <w:r w:rsidRPr="001D284A">
        <w:rPr>
          <w:rFonts w:ascii="Times New Roman" w:eastAsia="Times New Roman" w:hAnsi="Times New Roman" w:cs="Times New Roman"/>
          <w:sz w:val="28"/>
          <w:szCs w:val="28"/>
        </w:rPr>
        <w:t>: конвекция и парообразование.</w:t>
      </w:r>
    </w:p>
    <w:p w:rsidR="001D284A" w:rsidRPr="001D284A" w:rsidRDefault="001D284A" w:rsidP="001D284A">
      <w:pPr>
        <w:shd w:val="clear" w:color="auto" w:fill="FFFFFF"/>
        <w:spacing w:after="0" w:line="240" w:lineRule="auto"/>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 xml:space="preserve">Тепловая обработка продуктов питания в режиме конвекции осуществляется за счет циркуляции горячего воздуха внутри герметичной рабочей камеры </w:t>
      </w:r>
      <w:proofErr w:type="spellStart"/>
      <w:r w:rsidRPr="001D284A">
        <w:rPr>
          <w:rFonts w:ascii="Times New Roman" w:eastAsia="Times New Roman" w:hAnsi="Times New Roman" w:cs="Times New Roman"/>
          <w:sz w:val="28"/>
          <w:szCs w:val="28"/>
        </w:rPr>
        <w:t>пароконвектомата</w:t>
      </w:r>
      <w:proofErr w:type="spellEnd"/>
      <w:r w:rsidRPr="001D284A">
        <w:rPr>
          <w:rFonts w:ascii="Times New Roman" w:eastAsia="Times New Roman" w:hAnsi="Times New Roman" w:cs="Times New Roman"/>
          <w:sz w:val="28"/>
          <w:szCs w:val="28"/>
        </w:rPr>
        <w:t>, которая происходит под действием работы мощного вентилятора. Быстрота нагрева камеры до заданной температуры (контроль показателя осуществляется при помощи термостата) происходит благодаря беспрерывности циркуляции.</w:t>
      </w:r>
    </w:p>
    <w:p w:rsidR="001D284A" w:rsidRPr="001D284A" w:rsidRDefault="001D284A" w:rsidP="001D284A">
      <w:pPr>
        <w:shd w:val="clear" w:color="auto" w:fill="FFFFFF"/>
        <w:spacing w:after="0" w:line="240" w:lineRule="auto"/>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Преимущества конвекции: В процессе приготовления продукты не пригорают и прожариваются равномерно.</w:t>
      </w:r>
    </w:p>
    <w:p w:rsidR="001D284A" w:rsidRPr="001D284A" w:rsidRDefault="001D284A" w:rsidP="001D284A">
      <w:pPr>
        <w:shd w:val="clear" w:color="auto" w:fill="FFFFFF"/>
        <w:spacing w:after="0" w:line="240" w:lineRule="auto"/>
        <w:rPr>
          <w:rFonts w:ascii="Times New Roman" w:eastAsia="Times New Roman" w:hAnsi="Times New Roman" w:cs="Times New Roman"/>
          <w:sz w:val="28"/>
          <w:szCs w:val="28"/>
        </w:rPr>
      </w:pPr>
      <w:r w:rsidRPr="00E25585">
        <w:rPr>
          <w:rFonts w:ascii="Times New Roman" w:eastAsia="Times New Roman" w:hAnsi="Times New Roman" w:cs="Times New Roman"/>
          <w:b/>
          <w:bCs/>
          <w:sz w:val="28"/>
          <w:szCs w:val="28"/>
        </w:rPr>
        <w:t xml:space="preserve">Классификация </w:t>
      </w:r>
      <w:proofErr w:type="spellStart"/>
      <w:r w:rsidRPr="00E25585">
        <w:rPr>
          <w:rFonts w:ascii="Times New Roman" w:eastAsia="Times New Roman" w:hAnsi="Times New Roman" w:cs="Times New Roman"/>
          <w:b/>
          <w:bCs/>
          <w:sz w:val="28"/>
          <w:szCs w:val="28"/>
        </w:rPr>
        <w:t>пароконвектоматов</w:t>
      </w:r>
      <w:proofErr w:type="spellEnd"/>
      <w:r w:rsidRPr="00E25585">
        <w:rPr>
          <w:rFonts w:ascii="Times New Roman" w:eastAsia="Times New Roman" w:hAnsi="Times New Roman" w:cs="Times New Roman"/>
          <w:b/>
          <w:bCs/>
          <w:sz w:val="28"/>
          <w:szCs w:val="28"/>
        </w:rPr>
        <w:t>:</w:t>
      </w:r>
    </w:p>
    <w:p w:rsidR="001D284A" w:rsidRPr="001D284A" w:rsidRDefault="001D284A" w:rsidP="001D284A">
      <w:pPr>
        <w:shd w:val="clear" w:color="auto" w:fill="FFFFFF"/>
        <w:spacing w:after="0" w:line="240" w:lineRule="auto"/>
        <w:rPr>
          <w:rFonts w:ascii="Times New Roman" w:eastAsia="Times New Roman" w:hAnsi="Times New Roman" w:cs="Times New Roman"/>
          <w:sz w:val="28"/>
          <w:szCs w:val="28"/>
        </w:rPr>
      </w:pPr>
      <w:r w:rsidRPr="00E25585">
        <w:rPr>
          <w:rFonts w:ascii="Times New Roman" w:eastAsia="Times New Roman" w:hAnsi="Times New Roman" w:cs="Times New Roman"/>
          <w:b/>
          <w:bCs/>
          <w:sz w:val="28"/>
          <w:szCs w:val="28"/>
        </w:rPr>
        <w:t>по типу управления:</w:t>
      </w:r>
    </w:p>
    <w:p w:rsidR="001D284A" w:rsidRPr="001D284A" w:rsidRDefault="001D284A" w:rsidP="001D284A">
      <w:pPr>
        <w:numPr>
          <w:ilvl w:val="0"/>
          <w:numId w:val="7"/>
        </w:numPr>
        <w:shd w:val="clear" w:color="auto" w:fill="FFFFFF"/>
        <w:spacing w:after="0" w:line="240" w:lineRule="auto"/>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механические,</w:t>
      </w:r>
    </w:p>
    <w:p w:rsidR="001D284A" w:rsidRPr="001D284A" w:rsidRDefault="001D284A" w:rsidP="001D284A">
      <w:pPr>
        <w:numPr>
          <w:ilvl w:val="0"/>
          <w:numId w:val="7"/>
        </w:numPr>
        <w:shd w:val="clear" w:color="auto" w:fill="FFFFFF"/>
        <w:spacing w:after="0" w:line="240" w:lineRule="auto"/>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электромеханические,</w:t>
      </w:r>
    </w:p>
    <w:p w:rsidR="001D284A" w:rsidRPr="001D284A" w:rsidRDefault="001D284A" w:rsidP="001D284A">
      <w:pPr>
        <w:numPr>
          <w:ilvl w:val="0"/>
          <w:numId w:val="7"/>
        </w:numPr>
        <w:shd w:val="clear" w:color="auto" w:fill="FFFFFF"/>
        <w:spacing w:after="0" w:line="240" w:lineRule="auto"/>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электронные (сенсорные, программируемые)</w:t>
      </w:r>
    </w:p>
    <w:p w:rsidR="00E25585" w:rsidRDefault="001D284A" w:rsidP="00E25585">
      <w:pPr>
        <w:shd w:val="clear" w:color="auto" w:fill="FFFFFF"/>
        <w:spacing w:after="0" w:line="240" w:lineRule="auto"/>
        <w:ind w:firstLine="360"/>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Механический тип управления - панель проста в управлении, набор функций минимален. На панели управления имеются кнопки с пиктограммами рабочих режимов и дополнительных функций аппарата, а выбор рабочих режимов и регулирование параметров технологического процесса осуществляется при помощи поворотных рукояток.</w:t>
      </w:r>
      <w:r w:rsidRPr="001D284A">
        <w:rPr>
          <w:rFonts w:ascii="Times New Roman" w:eastAsia="Times New Roman" w:hAnsi="Times New Roman" w:cs="Times New Roman"/>
          <w:sz w:val="28"/>
          <w:szCs w:val="28"/>
        </w:rPr>
        <w:br/>
      </w:r>
    </w:p>
    <w:p w:rsidR="001D284A" w:rsidRPr="001D284A" w:rsidRDefault="001D284A" w:rsidP="00E25585">
      <w:pPr>
        <w:shd w:val="clear" w:color="auto" w:fill="FFFFFF"/>
        <w:spacing w:after="0" w:line="240" w:lineRule="auto"/>
        <w:ind w:firstLine="360"/>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Электромеханический тип управления  относительно прост в управлении. Сочетает механические ручки управления с сенсорными кнопками. Включает в себя множество функций, способных расширить возможности аппарата. В данном типе управления присутствуют дополнительные индикаторы (например, температуры, времени).</w:t>
      </w:r>
    </w:p>
    <w:p w:rsidR="001D284A" w:rsidRPr="001D284A" w:rsidRDefault="001D284A" w:rsidP="001D284A">
      <w:pPr>
        <w:shd w:val="clear" w:color="auto" w:fill="FFFFFF"/>
        <w:spacing w:after="0" w:line="240" w:lineRule="auto"/>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 xml:space="preserve">В электронном(компьютерном) типе управления панель управления является подобием персонального компьютера. Все функции </w:t>
      </w:r>
      <w:proofErr w:type="spellStart"/>
      <w:r w:rsidRPr="001D284A">
        <w:rPr>
          <w:rFonts w:ascii="Times New Roman" w:eastAsia="Times New Roman" w:hAnsi="Times New Roman" w:cs="Times New Roman"/>
          <w:sz w:val="28"/>
          <w:szCs w:val="28"/>
        </w:rPr>
        <w:t>пароконвектомата</w:t>
      </w:r>
      <w:proofErr w:type="spellEnd"/>
      <w:r w:rsidRPr="001D284A">
        <w:rPr>
          <w:rFonts w:ascii="Times New Roman" w:eastAsia="Times New Roman" w:hAnsi="Times New Roman" w:cs="Times New Roman"/>
          <w:sz w:val="28"/>
          <w:szCs w:val="28"/>
        </w:rPr>
        <w:t xml:space="preserve">  отображаются на жидкокристаллическом дисплее.</w:t>
      </w:r>
    </w:p>
    <w:p w:rsidR="001D284A" w:rsidRPr="001D284A" w:rsidRDefault="001D284A" w:rsidP="001D284A">
      <w:pPr>
        <w:shd w:val="clear" w:color="auto" w:fill="FFFFFF"/>
        <w:spacing w:after="0" w:line="240" w:lineRule="auto"/>
        <w:rPr>
          <w:rFonts w:ascii="Times New Roman" w:eastAsia="Times New Roman" w:hAnsi="Times New Roman" w:cs="Times New Roman"/>
          <w:sz w:val="28"/>
          <w:szCs w:val="28"/>
        </w:rPr>
      </w:pPr>
      <w:r w:rsidRPr="00E25585">
        <w:rPr>
          <w:rFonts w:ascii="Times New Roman" w:eastAsia="Times New Roman" w:hAnsi="Times New Roman" w:cs="Times New Roman"/>
          <w:b/>
          <w:bCs/>
          <w:sz w:val="28"/>
          <w:szCs w:val="28"/>
        </w:rPr>
        <w:t>по вместимости:</w:t>
      </w:r>
    </w:p>
    <w:p w:rsidR="001D284A" w:rsidRPr="001D284A" w:rsidRDefault="001D284A" w:rsidP="001D284A">
      <w:pPr>
        <w:numPr>
          <w:ilvl w:val="0"/>
          <w:numId w:val="8"/>
        </w:numPr>
        <w:shd w:val="clear" w:color="auto" w:fill="FFFFFF"/>
        <w:spacing w:after="0" w:line="240" w:lineRule="auto"/>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небольшие (3-6 уровней),</w:t>
      </w:r>
    </w:p>
    <w:p w:rsidR="001D284A" w:rsidRPr="001D284A" w:rsidRDefault="001D284A" w:rsidP="001D284A">
      <w:pPr>
        <w:numPr>
          <w:ilvl w:val="0"/>
          <w:numId w:val="8"/>
        </w:numPr>
        <w:shd w:val="clear" w:color="auto" w:fill="FFFFFF"/>
        <w:spacing w:after="0" w:line="240" w:lineRule="auto"/>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средние (6-10 уровней),</w:t>
      </w:r>
    </w:p>
    <w:p w:rsidR="001D284A" w:rsidRPr="001D284A" w:rsidRDefault="001D284A" w:rsidP="001D284A">
      <w:pPr>
        <w:numPr>
          <w:ilvl w:val="0"/>
          <w:numId w:val="8"/>
        </w:numPr>
        <w:shd w:val="clear" w:color="auto" w:fill="FFFFFF"/>
        <w:spacing w:after="0" w:line="240" w:lineRule="auto"/>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lastRenderedPageBreak/>
        <w:t>большие (12-24 уровня).</w:t>
      </w:r>
    </w:p>
    <w:p w:rsidR="001D284A" w:rsidRPr="001D284A" w:rsidRDefault="001D284A" w:rsidP="001D284A">
      <w:pPr>
        <w:shd w:val="clear" w:color="auto" w:fill="FFFFFF"/>
        <w:spacing w:after="0" w:line="240" w:lineRule="auto"/>
        <w:rPr>
          <w:rFonts w:ascii="Times New Roman" w:eastAsia="Times New Roman" w:hAnsi="Times New Roman" w:cs="Times New Roman"/>
          <w:sz w:val="28"/>
          <w:szCs w:val="28"/>
        </w:rPr>
      </w:pPr>
      <w:r w:rsidRPr="00E25585">
        <w:rPr>
          <w:rFonts w:ascii="Times New Roman" w:eastAsia="Times New Roman" w:hAnsi="Times New Roman" w:cs="Times New Roman"/>
          <w:b/>
          <w:bCs/>
          <w:sz w:val="28"/>
          <w:szCs w:val="28"/>
        </w:rPr>
        <w:t>по энергоносителю:</w:t>
      </w:r>
    </w:p>
    <w:p w:rsidR="001D284A" w:rsidRPr="001D284A" w:rsidRDefault="001D284A" w:rsidP="001D284A">
      <w:pPr>
        <w:numPr>
          <w:ilvl w:val="0"/>
          <w:numId w:val="9"/>
        </w:numPr>
        <w:shd w:val="clear" w:color="auto" w:fill="FFFFFF"/>
        <w:spacing w:after="0" w:line="240" w:lineRule="auto"/>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электрические,</w:t>
      </w:r>
    </w:p>
    <w:p w:rsidR="001D284A" w:rsidRPr="001D284A" w:rsidRDefault="001D284A" w:rsidP="001D284A">
      <w:pPr>
        <w:numPr>
          <w:ilvl w:val="0"/>
          <w:numId w:val="9"/>
        </w:numPr>
        <w:shd w:val="clear" w:color="auto" w:fill="FFFFFF"/>
        <w:spacing w:after="0" w:line="240" w:lineRule="auto"/>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газовые (но управление электронное)</w:t>
      </w:r>
    </w:p>
    <w:p w:rsidR="001D284A" w:rsidRPr="001D284A" w:rsidRDefault="001D284A" w:rsidP="001D284A">
      <w:pPr>
        <w:shd w:val="clear" w:color="auto" w:fill="FFFFFF"/>
        <w:spacing w:after="0" w:line="240" w:lineRule="auto"/>
        <w:rPr>
          <w:rFonts w:ascii="Times New Roman" w:eastAsia="Times New Roman" w:hAnsi="Times New Roman" w:cs="Times New Roman"/>
          <w:sz w:val="28"/>
          <w:szCs w:val="28"/>
        </w:rPr>
      </w:pPr>
      <w:r w:rsidRPr="00E25585">
        <w:rPr>
          <w:rFonts w:ascii="Times New Roman" w:eastAsia="Times New Roman" w:hAnsi="Times New Roman" w:cs="Times New Roman"/>
          <w:b/>
          <w:bCs/>
          <w:sz w:val="28"/>
          <w:szCs w:val="28"/>
        </w:rPr>
        <w:t>по способу образования пара:</w:t>
      </w:r>
    </w:p>
    <w:p w:rsidR="001D284A" w:rsidRPr="001D284A" w:rsidRDefault="001D284A" w:rsidP="001D284A">
      <w:pPr>
        <w:numPr>
          <w:ilvl w:val="0"/>
          <w:numId w:val="10"/>
        </w:numPr>
        <w:shd w:val="clear" w:color="auto" w:fill="FFFFFF"/>
        <w:spacing w:after="0" w:line="240" w:lineRule="auto"/>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бойлерные (источником пара выступает парогенератор),</w:t>
      </w:r>
    </w:p>
    <w:p w:rsidR="001D284A" w:rsidRPr="001D284A" w:rsidRDefault="001D284A" w:rsidP="001D284A">
      <w:pPr>
        <w:numPr>
          <w:ilvl w:val="0"/>
          <w:numId w:val="10"/>
        </w:numPr>
        <w:shd w:val="clear" w:color="auto" w:fill="FFFFFF"/>
        <w:spacing w:after="0" w:line="240" w:lineRule="auto"/>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инжекционные(</w:t>
      </w:r>
      <w:proofErr w:type="spellStart"/>
      <w:r w:rsidRPr="001D284A">
        <w:rPr>
          <w:rFonts w:ascii="Times New Roman" w:eastAsia="Times New Roman" w:hAnsi="Times New Roman" w:cs="Times New Roman"/>
          <w:sz w:val="28"/>
          <w:szCs w:val="28"/>
        </w:rPr>
        <w:t>инжекторные</w:t>
      </w:r>
      <w:proofErr w:type="spellEnd"/>
      <w:r w:rsidRPr="001D284A">
        <w:rPr>
          <w:rFonts w:ascii="Times New Roman" w:eastAsia="Times New Roman" w:hAnsi="Times New Roman" w:cs="Times New Roman"/>
          <w:sz w:val="28"/>
          <w:szCs w:val="28"/>
        </w:rPr>
        <w:t>) (пар образуется благодаря впрыску влаги с определенными промежутками времени непосредственно на трубчатый электронагреватель)</w:t>
      </w:r>
    </w:p>
    <w:p w:rsidR="001D284A" w:rsidRPr="001D284A" w:rsidRDefault="001D284A" w:rsidP="00E25585">
      <w:pPr>
        <w:shd w:val="clear" w:color="auto" w:fill="FFFFFF"/>
        <w:spacing w:after="0" w:line="240" w:lineRule="auto"/>
        <w:ind w:firstLine="360"/>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 xml:space="preserve">В бойлерных </w:t>
      </w:r>
      <w:proofErr w:type="spellStart"/>
      <w:r w:rsidRPr="001D284A">
        <w:rPr>
          <w:rFonts w:ascii="Times New Roman" w:eastAsia="Times New Roman" w:hAnsi="Times New Roman" w:cs="Times New Roman"/>
          <w:sz w:val="28"/>
          <w:szCs w:val="28"/>
        </w:rPr>
        <w:t>пароконвектоматах</w:t>
      </w:r>
      <w:proofErr w:type="spellEnd"/>
      <w:r w:rsidRPr="001D284A">
        <w:rPr>
          <w:rFonts w:ascii="Times New Roman" w:eastAsia="Times New Roman" w:hAnsi="Times New Roman" w:cs="Times New Roman"/>
          <w:sz w:val="28"/>
          <w:szCs w:val="28"/>
        </w:rPr>
        <w:t xml:space="preserve"> за образование пара отвечает парогенератор (бойлер). Парогенератор вырабатывает и обеспечивает подачу пара при различных температурах на заданных режимах работы в рабочую камеру. Уровень воды в парогенераторе поддерживается автоматически от водопроводной сети через электромагнитный клапан. Для контроля уровня воды в парогенераторе служит бачок с установленными в нем электродами. При снижении уровня воды в бачке ниже длинного электрода электромагнитный клапан открывается и парогенератор заполняется. При подъеме уровня воды в бачке до короткого электрода клапан закрывается, и подача воды прекращается. Для предотвращения аварийной ситуации при отказе системы автоматической подачи воды в парогенераторе установлен </w:t>
      </w:r>
      <w:proofErr w:type="spellStart"/>
      <w:r w:rsidRPr="001D284A">
        <w:rPr>
          <w:rFonts w:ascii="Times New Roman" w:eastAsia="Times New Roman" w:hAnsi="Times New Roman" w:cs="Times New Roman"/>
          <w:sz w:val="28"/>
          <w:szCs w:val="28"/>
        </w:rPr>
        <w:t>термовыключатель</w:t>
      </w:r>
      <w:proofErr w:type="spellEnd"/>
      <w:r w:rsidRPr="001D284A">
        <w:rPr>
          <w:rFonts w:ascii="Times New Roman" w:eastAsia="Times New Roman" w:hAnsi="Times New Roman" w:cs="Times New Roman"/>
          <w:sz w:val="28"/>
          <w:szCs w:val="28"/>
        </w:rPr>
        <w:t xml:space="preserve">, который при достижении температуры в парогенераторе 130 градусов отключает </w:t>
      </w:r>
      <w:proofErr w:type="spellStart"/>
      <w:r w:rsidRPr="001D284A">
        <w:rPr>
          <w:rFonts w:ascii="Times New Roman" w:eastAsia="Times New Roman" w:hAnsi="Times New Roman" w:cs="Times New Roman"/>
          <w:sz w:val="28"/>
          <w:szCs w:val="28"/>
        </w:rPr>
        <w:t>пароконвектомат</w:t>
      </w:r>
      <w:proofErr w:type="spellEnd"/>
      <w:r w:rsidRPr="001D284A">
        <w:rPr>
          <w:rFonts w:ascii="Times New Roman" w:eastAsia="Times New Roman" w:hAnsi="Times New Roman" w:cs="Times New Roman"/>
          <w:sz w:val="28"/>
          <w:szCs w:val="28"/>
        </w:rPr>
        <w:t>.</w:t>
      </w:r>
    </w:p>
    <w:p w:rsidR="001D284A" w:rsidRPr="001D284A" w:rsidRDefault="001D284A" w:rsidP="00E25585">
      <w:pPr>
        <w:shd w:val="clear" w:color="auto" w:fill="FFFFFF"/>
        <w:spacing w:after="0" w:line="240" w:lineRule="auto"/>
        <w:ind w:firstLine="360"/>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Для вентиляции рабочей камеры служит клапан с электроприводом, который открывается только на режиме конвекции. На остальных режимах вентиляция рабочей камеры происходит через водосборный коллектор.</w:t>
      </w:r>
    </w:p>
    <w:p w:rsidR="001D284A" w:rsidRPr="001D284A" w:rsidRDefault="001D284A" w:rsidP="001D284A">
      <w:pPr>
        <w:shd w:val="clear" w:color="auto" w:fill="FFFFFF"/>
        <w:spacing w:after="0" w:line="240" w:lineRule="auto"/>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 xml:space="preserve">При работе на бойлерных машинах, как правило, возникает лишь одна проблема - образование известкового налета на </w:t>
      </w:r>
      <w:proofErr w:type="spellStart"/>
      <w:r w:rsidRPr="001D284A">
        <w:rPr>
          <w:rFonts w:ascii="Times New Roman" w:eastAsia="Times New Roman" w:hAnsi="Times New Roman" w:cs="Times New Roman"/>
          <w:sz w:val="28"/>
          <w:szCs w:val="28"/>
        </w:rPr>
        <w:t>ТЭНах</w:t>
      </w:r>
      <w:proofErr w:type="spellEnd"/>
      <w:r w:rsidRPr="001D284A">
        <w:rPr>
          <w:rFonts w:ascii="Times New Roman" w:eastAsia="Times New Roman" w:hAnsi="Times New Roman" w:cs="Times New Roman"/>
          <w:sz w:val="28"/>
          <w:szCs w:val="28"/>
        </w:rPr>
        <w:t xml:space="preserve"> бойлера, которую, впрочем, довольно просто решить. Необходимо подсоединить </w:t>
      </w:r>
      <w:proofErr w:type="spellStart"/>
      <w:r w:rsidRPr="001D284A">
        <w:rPr>
          <w:rFonts w:ascii="Times New Roman" w:eastAsia="Times New Roman" w:hAnsi="Times New Roman" w:cs="Times New Roman"/>
          <w:sz w:val="28"/>
          <w:szCs w:val="28"/>
        </w:rPr>
        <w:t>пароконвектомат</w:t>
      </w:r>
      <w:proofErr w:type="spellEnd"/>
      <w:r w:rsidRPr="001D284A">
        <w:rPr>
          <w:rFonts w:ascii="Times New Roman" w:eastAsia="Times New Roman" w:hAnsi="Times New Roman" w:cs="Times New Roman"/>
          <w:sz w:val="28"/>
          <w:szCs w:val="28"/>
        </w:rPr>
        <w:t xml:space="preserve"> к водопроводной магистрали через специальный </w:t>
      </w:r>
      <w:proofErr w:type="spellStart"/>
      <w:r w:rsidRPr="001D284A">
        <w:rPr>
          <w:rFonts w:ascii="Times New Roman" w:eastAsia="Times New Roman" w:hAnsi="Times New Roman" w:cs="Times New Roman"/>
          <w:sz w:val="28"/>
          <w:szCs w:val="28"/>
        </w:rPr>
        <w:t>водоумягчитель</w:t>
      </w:r>
      <w:proofErr w:type="spellEnd"/>
      <w:r w:rsidRPr="001D284A">
        <w:rPr>
          <w:rFonts w:ascii="Times New Roman" w:eastAsia="Times New Roman" w:hAnsi="Times New Roman" w:cs="Times New Roman"/>
          <w:sz w:val="28"/>
          <w:szCs w:val="28"/>
        </w:rPr>
        <w:t>, что позволит увеличить срок службы бойлера.</w:t>
      </w:r>
    </w:p>
    <w:p w:rsidR="001D284A" w:rsidRPr="001D284A" w:rsidRDefault="001D284A" w:rsidP="001D284A">
      <w:pPr>
        <w:shd w:val="clear" w:color="auto" w:fill="FFFFFF"/>
        <w:spacing w:after="0" w:line="240" w:lineRule="auto"/>
        <w:rPr>
          <w:rFonts w:ascii="Times New Roman" w:eastAsia="Times New Roman" w:hAnsi="Times New Roman" w:cs="Times New Roman"/>
          <w:sz w:val="28"/>
          <w:szCs w:val="28"/>
        </w:rPr>
      </w:pPr>
      <w:r w:rsidRPr="00E25585">
        <w:rPr>
          <w:rFonts w:ascii="Times New Roman" w:eastAsia="Times New Roman" w:hAnsi="Times New Roman" w:cs="Times New Roman"/>
          <w:noProof/>
          <w:sz w:val="28"/>
          <w:szCs w:val="28"/>
        </w:rPr>
        <w:drawing>
          <wp:inline distT="0" distB="0" distL="0" distR="0">
            <wp:extent cx="2190750" cy="1771650"/>
            <wp:effectExtent l="19050" t="0" r="0" b="0"/>
            <wp:docPr id="19" name="Рисунок 19" descr="https://app.ytk.edu.ru/food-organizations/images/media/d304f0c5616a1ce87d9f90facd3f1477.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pp.ytk.edu.ru/food-organizations/images/media/d304f0c5616a1ce87d9f90facd3f1477.jpg">
                      <a:hlinkClick r:id="rId18"/>
                    </pic:cNvPr>
                    <pic:cNvPicPr>
                      <a:picLocks noChangeAspect="1" noChangeArrowheads="1"/>
                    </pic:cNvPicPr>
                  </pic:nvPicPr>
                  <pic:blipFill>
                    <a:blip r:embed="rId19"/>
                    <a:srcRect/>
                    <a:stretch>
                      <a:fillRect/>
                    </a:stretch>
                  </pic:blipFill>
                  <pic:spPr bwMode="auto">
                    <a:xfrm>
                      <a:off x="0" y="0"/>
                      <a:ext cx="2190750" cy="1771650"/>
                    </a:xfrm>
                    <a:prstGeom prst="rect">
                      <a:avLst/>
                    </a:prstGeom>
                    <a:noFill/>
                    <a:ln w="9525">
                      <a:noFill/>
                      <a:miter lim="800000"/>
                      <a:headEnd/>
                      <a:tailEnd/>
                    </a:ln>
                  </pic:spPr>
                </pic:pic>
              </a:graphicData>
            </a:graphic>
          </wp:inline>
        </w:drawing>
      </w:r>
    </w:p>
    <w:p w:rsidR="001D284A" w:rsidRPr="001D284A" w:rsidRDefault="001D284A" w:rsidP="001D284A">
      <w:pPr>
        <w:shd w:val="clear" w:color="auto" w:fill="FFFFFF"/>
        <w:spacing w:after="0" w:line="240" w:lineRule="auto"/>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Рисунок 57 – Бойлерная система</w:t>
      </w:r>
    </w:p>
    <w:p w:rsidR="001D284A" w:rsidRPr="001D284A" w:rsidRDefault="001D284A" w:rsidP="001D284A">
      <w:pPr>
        <w:shd w:val="clear" w:color="auto" w:fill="FFFFFF"/>
        <w:spacing w:after="0" w:line="240" w:lineRule="auto"/>
        <w:rPr>
          <w:rFonts w:ascii="Times New Roman" w:eastAsia="Times New Roman" w:hAnsi="Times New Roman" w:cs="Times New Roman"/>
          <w:sz w:val="28"/>
          <w:szCs w:val="28"/>
        </w:rPr>
      </w:pPr>
      <w:r w:rsidRPr="00E25585">
        <w:rPr>
          <w:rFonts w:ascii="Times New Roman" w:eastAsia="Times New Roman" w:hAnsi="Times New Roman" w:cs="Times New Roman"/>
          <w:b/>
          <w:bCs/>
          <w:sz w:val="28"/>
          <w:szCs w:val="28"/>
        </w:rPr>
        <w:lastRenderedPageBreak/>
        <w:t xml:space="preserve">Пароконвектоматы </w:t>
      </w:r>
      <w:proofErr w:type="spellStart"/>
      <w:r w:rsidRPr="00E25585">
        <w:rPr>
          <w:rFonts w:ascii="Times New Roman" w:eastAsia="Times New Roman" w:hAnsi="Times New Roman" w:cs="Times New Roman"/>
          <w:b/>
          <w:bCs/>
          <w:sz w:val="28"/>
          <w:szCs w:val="28"/>
        </w:rPr>
        <w:t>инжекторного</w:t>
      </w:r>
      <w:proofErr w:type="spellEnd"/>
      <w:r w:rsidRPr="00E25585">
        <w:rPr>
          <w:rFonts w:ascii="Times New Roman" w:eastAsia="Times New Roman" w:hAnsi="Times New Roman" w:cs="Times New Roman"/>
          <w:b/>
          <w:bCs/>
          <w:sz w:val="28"/>
          <w:szCs w:val="28"/>
        </w:rPr>
        <w:t xml:space="preserve"> типа</w:t>
      </w:r>
      <w:r w:rsidRPr="001D284A">
        <w:rPr>
          <w:rFonts w:ascii="Times New Roman" w:eastAsia="Times New Roman" w:hAnsi="Times New Roman" w:cs="Times New Roman"/>
          <w:sz w:val="28"/>
          <w:szCs w:val="28"/>
        </w:rPr>
        <w:t xml:space="preserve"> имеют более простую конструкцию. Образование пара в таких аппаратах осуществляется за счет </w:t>
      </w:r>
      <w:proofErr w:type="spellStart"/>
      <w:r w:rsidRPr="001D284A">
        <w:rPr>
          <w:rFonts w:ascii="Times New Roman" w:eastAsia="Times New Roman" w:hAnsi="Times New Roman" w:cs="Times New Roman"/>
          <w:sz w:val="28"/>
          <w:szCs w:val="28"/>
        </w:rPr>
        <w:t>вспрыска</w:t>
      </w:r>
      <w:proofErr w:type="spellEnd"/>
      <w:r w:rsidRPr="001D284A">
        <w:rPr>
          <w:rFonts w:ascii="Times New Roman" w:eastAsia="Times New Roman" w:hAnsi="Times New Roman" w:cs="Times New Roman"/>
          <w:sz w:val="28"/>
          <w:szCs w:val="28"/>
        </w:rPr>
        <w:t xml:space="preserve"> на вентилятор распыленной воды, которая подается в духовку через специальную форсунку. Вентилятор дополнительно распыляет воду, после чего она попадает на </w:t>
      </w:r>
      <w:proofErr w:type="spellStart"/>
      <w:r w:rsidRPr="001D284A">
        <w:rPr>
          <w:rFonts w:ascii="Times New Roman" w:eastAsia="Times New Roman" w:hAnsi="Times New Roman" w:cs="Times New Roman"/>
          <w:sz w:val="28"/>
          <w:szCs w:val="28"/>
        </w:rPr>
        <w:t>ТЭНы</w:t>
      </w:r>
      <w:proofErr w:type="spellEnd"/>
      <w:r w:rsidRPr="001D284A">
        <w:rPr>
          <w:rFonts w:ascii="Times New Roman" w:eastAsia="Times New Roman" w:hAnsi="Times New Roman" w:cs="Times New Roman"/>
          <w:sz w:val="28"/>
          <w:szCs w:val="28"/>
        </w:rPr>
        <w:t xml:space="preserve"> </w:t>
      </w:r>
      <w:proofErr w:type="spellStart"/>
      <w:r w:rsidRPr="001D284A">
        <w:rPr>
          <w:rFonts w:ascii="Times New Roman" w:eastAsia="Times New Roman" w:hAnsi="Times New Roman" w:cs="Times New Roman"/>
          <w:sz w:val="28"/>
          <w:szCs w:val="28"/>
        </w:rPr>
        <w:t>пароконвектомата</w:t>
      </w:r>
      <w:proofErr w:type="spellEnd"/>
      <w:r w:rsidRPr="001D284A">
        <w:rPr>
          <w:rFonts w:ascii="Times New Roman" w:eastAsia="Times New Roman" w:hAnsi="Times New Roman" w:cs="Times New Roman"/>
          <w:sz w:val="28"/>
          <w:szCs w:val="28"/>
        </w:rPr>
        <w:t>, где и испаряется. Отработанный пар скапливается в водосборном коллекторе, где под воздействие холодной воды, поступающей в аппарат, охлаждается и выводится в канализационную систему.</w:t>
      </w:r>
    </w:p>
    <w:p w:rsidR="001D284A" w:rsidRPr="001D284A" w:rsidRDefault="001D284A" w:rsidP="001D284A">
      <w:pPr>
        <w:shd w:val="clear" w:color="auto" w:fill="FFFFFF"/>
        <w:spacing w:after="0" w:line="240" w:lineRule="auto"/>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 xml:space="preserve">Одним из основных недостатков инжекционных </w:t>
      </w:r>
      <w:proofErr w:type="spellStart"/>
      <w:r w:rsidRPr="001D284A">
        <w:rPr>
          <w:rFonts w:ascii="Times New Roman" w:eastAsia="Times New Roman" w:hAnsi="Times New Roman" w:cs="Times New Roman"/>
          <w:sz w:val="28"/>
          <w:szCs w:val="28"/>
        </w:rPr>
        <w:t>пароконвектоматов</w:t>
      </w:r>
      <w:proofErr w:type="spellEnd"/>
      <w:r w:rsidRPr="001D284A">
        <w:rPr>
          <w:rFonts w:ascii="Times New Roman" w:eastAsia="Times New Roman" w:hAnsi="Times New Roman" w:cs="Times New Roman"/>
          <w:sz w:val="28"/>
          <w:szCs w:val="28"/>
        </w:rPr>
        <w:t xml:space="preserve"> является то, что температура пара в таком аппарате всегда равна 100oС, что отражается на функциональности оборудования.</w:t>
      </w:r>
    </w:p>
    <w:p w:rsidR="001D284A" w:rsidRPr="001D284A" w:rsidRDefault="001D284A" w:rsidP="001D284A">
      <w:pPr>
        <w:shd w:val="clear" w:color="auto" w:fill="FFFFFF"/>
        <w:spacing w:after="0" w:line="240" w:lineRule="auto"/>
        <w:rPr>
          <w:rFonts w:ascii="Times New Roman" w:eastAsia="Times New Roman" w:hAnsi="Times New Roman" w:cs="Times New Roman"/>
          <w:sz w:val="28"/>
          <w:szCs w:val="28"/>
        </w:rPr>
      </w:pPr>
      <w:r w:rsidRPr="00E25585">
        <w:rPr>
          <w:rFonts w:ascii="Times New Roman" w:eastAsia="Times New Roman" w:hAnsi="Times New Roman" w:cs="Times New Roman"/>
          <w:noProof/>
          <w:sz w:val="28"/>
          <w:szCs w:val="28"/>
        </w:rPr>
        <w:drawing>
          <wp:inline distT="0" distB="0" distL="0" distR="0">
            <wp:extent cx="2809875" cy="2076450"/>
            <wp:effectExtent l="19050" t="0" r="9525" b="0"/>
            <wp:docPr id="18" name="Рисунок 20" descr="https://app.ytk.edu.ru/food-organizations/images/media/ae439ba92f62e9b8bfe86052036037b2.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pp.ytk.edu.ru/food-organizations/images/media/ae439ba92f62e9b8bfe86052036037b2.jpg">
                      <a:hlinkClick r:id="rId20"/>
                    </pic:cNvPr>
                    <pic:cNvPicPr>
                      <a:picLocks noChangeAspect="1" noChangeArrowheads="1"/>
                    </pic:cNvPicPr>
                  </pic:nvPicPr>
                  <pic:blipFill>
                    <a:blip r:embed="rId21"/>
                    <a:srcRect/>
                    <a:stretch>
                      <a:fillRect/>
                    </a:stretch>
                  </pic:blipFill>
                  <pic:spPr bwMode="auto">
                    <a:xfrm>
                      <a:off x="0" y="0"/>
                      <a:ext cx="2809875" cy="2076450"/>
                    </a:xfrm>
                    <a:prstGeom prst="rect">
                      <a:avLst/>
                    </a:prstGeom>
                    <a:noFill/>
                    <a:ln w="9525">
                      <a:noFill/>
                      <a:miter lim="800000"/>
                      <a:headEnd/>
                      <a:tailEnd/>
                    </a:ln>
                  </pic:spPr>
                </pic:pic>
              </a:graphicData>
            </a:graphic>
          </wp:inline>
        </w:drawing>
      </w:r>
    </w:p>
    <w:p w:rsidR="001D284A" w:rsidRPr="001D284A" w:rsidRDefault="001D284A" w:rsidP="001D284A">
      <w:pPr>
        <w:shd w:val="clear" w:color="auto" w:fill="FFFFFF"/>
        <w:spacing w:after="0" w:line="240" w:lineRule="auto"/>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 xml:space="preserve">Рисунок 58 – </w:t>
      </w:r>
      <w:proofErr w:type="spellStart"/>
      <w:r w:rsidRPr="001D284A">
        <w:rPr>
          <w:rFonts w:ascii="Times New Roman" w:eastAsia="Times New Roman" w:hAnsi="Times New Roman" w:cs="Times New Roman"/>
          <w:sz w:val="28"/>
          <w:szCs w:val="28"/>
        </w:rPr>
        <w:t>Инжекторная</w:t>
      </w:r>
      <w:proofErr w:type="spellEnd"/>
      <w:r w:rsidRPr="001D284A">
        <w:rPr>
          <w:rFonts w:ascii="Times New Roman" w:eastAsia="Times New Roman" w:hAnsi="Times New Roman" w:cs="Times New Roman"/>
          <w:sz w:val="28"/>
          <w:szCs w:val="28"/>
        </w:rPr>
        <w:t xml:space="preserve"> система.</w:t>
      </w:r>
    </w:p>
    <w:p w:rsidR="001D284A" w:rsidRPr="001D284A" w:rsidRDefault="001D284A" w:rsidP="00E25585">
      <w:pPr>
        <w:shd w:val="clear" w:color="auto" w:fill="FFFFFF"/>
        <w:spacing w:after="0" w:line="240" w:lineRule="auto"/>
        <w:jc w:val="center"/>
        <w:outlineLvl w:val="1"/>
        <w:rPr>
          <w:rFonts w:ascii="Times New Roman" w:eastAsia="Times New Roman" w:hAnsi="Times New Roman" w:cs="Times New Roman"/>
          <w:b/>
          <w:spacing w:val="-15"/>
          <w:sz w:val="28"/>
          <w:szCs w:val="28"/>
        </w:rPr>
      </w:pPr>
      <w:r w:rsidRPr="001D284A">
        <w:rPr>
          <w:rFonts w:ascii="Times New Roman" w:eastAsia="Times New Roman" w:hAnsi="Times New Roman" w:cs="Times New Roman"/>
          <w:b/>
          <w:spacing w:val="-15"/>
          <w:sz w:val="28"/>
          <w:szCs w:val="28"/>
        </w:rPr>
        <w:t>ОСОБЕННОСТИ КОНСТРУКЦИИ ПАРОКОНВЕКТОМАТОВ</w:t>
      </w:r>
    </w:p>
    <w:p w:rsidR="001D284A" w:rsidRPr="001D284A" w:rsidRDefault="001D284A" w:rsidP="00E25585">
      <w:pPr>
        <w:shd w:val="clear" w:color="auto" w:fill="FFFFFF"/>
        <w:spacing w:after="0" w:line="240" w:lineRule="auto"/>
        <w:ind w:firstLine="708"/>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Пароконвектоматы, как и преимущественное большинство теплового оборудования для профессиональной кухни, изготавливаются из пищевой нержавеющей стали. В зависимости от стоимости аппарата и компании изготовителя, толщина металла варьируется от 0,8мм до 1мм.</w:t>
      </w:r>
    </w:p>
    <w:p w:rsidR="00E25585" w:rsidRDefault="001D284A" w:rsidP="00E25585">
      <w:pPr>
        <w:shd w:val="clear" w:color="auto" w:fill="FFFFFF"/>
        <w:spacing w:after="0" w:line="240" w:lineRule="auto"/>
        <w:ind w:firstLine="708"/>
        <w:rPr>
          <w:rFonts w:ascii="Times New Roman" w:eastAsia="Times New Roman" w:hAnsi="Times New Roman" w:cs="Times New Roman"/>
          <w:sz w:val="28"/>
          <w:szCs w:val="28"/>
        </w:rPr>
      </w:pPr>
      <w:r w:rsidRPr="00E25585">
        <w:rPr>
          <w:rFonts w:ascii="Times New Roman" w:eastAsia="Times New Roman" w:hAnsi="Times New Roman" w:cs="Times New Roman"/>
          <w:b/>
          <w:bCs/>
          <w:sz w:val="28"/>
          <w:szCs w:val="28"/>
        </w:rPr>
        <w:t>Рабочая камера.</w:t>
      </w:r>
      <w:r w:rsidRPr="001D284A">
        <w:rPr>
          <w:rFonts w:ascii="Times New Roman" w:eastAsia="Times New Roman" w:hAnsi="Times New Roman" w:cs="Times New Roman"/>
          <w:sz w:val="28"/>
          <w:szCs w:val="28"/>
        </w:rPr>
        <w:t xml:space="preserve"> У большинства производителей ее конструкция имеет округлые углы, что существенно облегчает процесс очистки аппарата. На дне камеры имеется небольшое отверстие, предназначенное для слива конденсата в канализацию. В качестве материала для духовой камеры используется исключительно высококачественная нержавеющая сталь марки Л181 304, характеризующаяся наивысшей степенью устойчивости к появлению коррозии. </w:t>
      </w:r>
    </w:p>
    <w:p w:rsidR="001D284A" w:rsidRPr="001D284A" w:rsidRDefault="001D284A" w:rsidP="00E25585">
      <w:pPr>
        <w:shd w:val="clear" w:color="auto" w:fill="FFFFFF"/>
        <w:spacing w:after="0" w:line="240" w:lineRule="auto"/>
        <w:ind w:firstLine="708"/>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 xml:space="preserve">При закрытой дверке </w:t>
      </w:r>
      <w:proofErr w:type="spellStart"/>
      <w:r w:rsidRPr="001D284A">
        <w:rPr>
          <w:rFonts w:ascii="Times New Roman" w:eastAsia="Times New Roman" w:hAnsi="Times New Roman" w:cs="Times New Roman"/>
          <w:sz w:val="28"/>
          <w:szCs w:val="28"/>
        </w:rPr>
        <w:t>пароконвектомата</w:t>
      </w:r>
      <w:proofErr w:type="spellEnd"/>
      <w:r w:rsidRPr="001D284A">
        <w:rPr>
          <w:rFonts w:ascii="Times New Roman" w:eastAsia="Times New Roman" w:hAnsi="Times New Roman" w:cs="Times New Roman"/>
          <w:sz w:val="28"/>
          <w:szCs w:val="28"/>
        </w:rPr>
        <w:t xml:space="preserve"> рабочая камера является полностью герметичной, что гарантирует равномерное распределение тепла по всему объему духовки. Благодаря конструктивным особенностям, в любой точке камеры температура поддерживается на одинаковом уровне.</w:t>
      </w:r>
    </w:p>
    <w:p w:rsidR="001D284A" w:rsidRPr="001D284A" w:rsidRDefault="001D284A" w:rsidP="001D284A">
      <w:pPr>
        <w:shd w:val="clear" w:color="auto" w:fill="FFFFFF"/>
        <w:spacing w:after="0" w:line="240" w:lineRule="auto"/>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 xml:space="preserve">Основными элементами аппарата, располагающимися в рабочей камере, являются вентилятор и нагревательные </w:t>
      </w:r>
      <w:proofErr w:type="spellStart"/>
      <w:r w:rsidRPr="001D284A">
        <w:rPr>
          <w:rFonts w:ascii="Times New Roman" w:eastAsia="Times New Roman" w:hAnsi="Times New Roman" w:cs="Times New Roman"/>
          <w:sz w:val="28"/>
          <w:szCs w:val="28"/>
        </w:rPr>
        <w:t>ТЭНы</w:t>
      </w:r>
      <w:proofErr w:type="spellEnd"/>
      <w:r w:rsidRPr="001D284A">
        <w:rPr>
          <w:rFonts w:ascii="Times New Roman" w:eastAsia="Times New Roman" w:hAnsi="Times New Roman" w:cs="Times New Roman"/>
          <w:sz w:val="28"/>
          <w:szCs w:val="28"/>
        </w:rPr>
        <w:t>.</w:t>
      </w:r>
    </w:p>
    <w:p w:rsidR="001D284A" w:rsidRPr="001D284A" w:rsidRDefault="001D284A" w:rsidP="00E25585">
      <w:pPr>
        <w:shd w:val="clear" w:color="auto" w:fill="FFFFFF"/>
        <w:spacing w:after="0" w:line="240" w:lineRule="auto"/>
        <w:ind w:firstLine="708"/>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lastRenderedPageBreak/>
        <w:t xml:space="preserve">В большинстве моделей современных </w:t>
      </w:r>
      <w:proofErr w:type="spellStart"/>
      <w:r w:rsidRPr="001D284A">
        <w:rPr>
          <w:rFonts w:ascii="Times New Roman" w:eastAsia="Times New Roman" w:hAnsi="Times New Roman" w:cs="Times New Roman"/>
          <w:sz w:val="28"/>
          <w:szCs w:val="28"/>
        </w:rPr>
        <w:t>пароконвекционных</w:t>
      </w:r>
      <w:proofErr w:type="spellEnd"/>
      <w:r w:rsidRPr="001D284A">
        <w:rPr>
          <w:rFonts w:ascii="Times New Roman" w:eastAsia="Times New Roman" w:hAnsi="Times New Roman" w:cs="Times New Roman"/>
          <w:sz w:val="28"/>
          <w:szCs w:val="28"/>
        </w:rPr>
        <w:t xml:space="preserve"> печей используются кольцевые нагревательные элементы.</w:t>
      </w:r>
    </w:p>
    <w:p w:rsidR="001D284A" w:rsidRPr="001D284A" w:rsidRDefault="001D284A" w:rsidP="001D284A">
      <w:pPr>
        <w:shd w:val="clear" w:color="auto" w:fill="FFFFFF"/>
        <w:spacing w:after="0" w:line="240" w:lineRule="auto"/>
        <w:rPr>
          <w:rFonts w:ascii="Times New Roman" w:eastAsia="Times New Roman" w:hAnsi="Times New Roman" w:cs="Times New Roman"/>
          <w:sz w:val="28"/>
          <w:szCs w:val="28"/>
        </w:rPr>
      </w:pPr>
      <w:r w:rsidRPr="00E25585">
        <w:rPr>
          <w:rFonts w:ascii="Times New Roman" w:eastAsia="Times New Roman" w:hAnsi="Times New Roman" w:cs="Times New Roman"/>
          <w:b/>
          <w:bCs/>
          <w:sz w:val="28"/>
          <w:szCs w:val="28"/>
        </w:rPr>
        <w:t xml:space="preserve">Дверца </w:t>
      </w:r>
      <w:proofErr w:type="spellStart"/>
      <w:r w:rsidRPr="00E25585">
        <w:rPr>
          <w:rFonts w:ascii="Times New Roman" w:eastAsia="Times New Roman" w:hAnsi="Times New Roman" w:cs="Times New Roman"/>
          <w:b/>
          <w:bCs/>
          <w:sz w:val="28"/>
          <w:szCs w:val="28"/>
        </w:rPr>
        <w:t>пароконвектомата</w:t>
      </w:r>
      <w:proofErr w:type="spellEnd"/>
      <w:r w:rsidRPr="00E25585">
        <w:rPr>
          <w:rFonts w:ascii="Times New Roman" w:eastAsia="Times New Roman" w:hAnsi="Times New Roman" w:cs="Times New Roman"/>
          <w:b/>
          <w:bCs/>
          <w:sz w:val="28"/>
          <w:szCs w:val="28"/>
        </w:rPr>
        <w:t>.</w:t>
      </w:r>
      <w:r w:rsidRPr="001D284A">
        <w:rPr>
          <w:rFonts w:ascii="Times New Roman" w:eastAsia="Times New Roman" w:hAnsi="Times New Roman" w:cs="Times New Roman"/>
          <w:sz w:val="28"/>
          <w:szCs w:val="28"/>
        </w:rPr>
        <w:t xml:space="preserve"> Благодаря плотному прилеганию дверки к корпусу </w:t>
      </w:r>
      <w:proofErr w:type="spellStart"/>
      <w:r w:rsidRPr="001D284A">
        <w:rPr>
          <w:rFonts w:ascii="Times New Roman" w:eastAsia="Times New Roman" w:hAnsi="Times New Roman" w:cs="Times New Roman"/>
          <w:sz w:val="28"/>
          <w:szCs w:val="28"/>
        </w:rPr>
        <w:t>пароконвектомата</w:t>
      </w:r>
      <w:proofErr w:type="spellEnd"/>
      <w:r w:rsidRPr="001D284A">
        <w:rPr>
          <w:rFonts w:ascii="Times New Roman" w:eastAsia="Times New Roman" w:hAnsi="Times New Roman" w:cs="Times New Roman"/>
          <w:sz w:val="28"/>
          <w:szCs w:val="28"/>
        </w:rPr>
        <w:t xml:space="preserve"> (за счет резинового профиля), рабочая камера аппарата становится полностью герметичной. Дверка </w:t>
      </w:r>
      <w:proofErr w:type="spellStart"/>
      <w:r w:rsidRPr="001D284A">
        <w:rPr>
          <w:rFonts w:ascii="Times New Roman" w:eastAsia="Times New Roman" w:hAnsi="Times New Roman" w:cs="Times New Roman"/>
          <w:sz w:val="28"/>
          <w:szCs w:val="28"/>
        </w:rPr>
        <w:t>пароконвектомата</w:t>
      </w:r>
      <w:proofErr w:type="spellEnd"/>
      <w:r w:rsidRPr="001D284A">
        <w:rPr>
          <w:rFonts w:ascii="Times New Roman" w:eastAsia="Times New Roman" w:hAnsi="Times New Roman" w:cs="Times New Roman"/>
          <w:sz w:val="28"/>
          <w:szCs w:val="28"/>
        </w:rPr>
        <w:t xml:space="preserve"> имеет застекленное окно, что дает возможность визуально контролировать процесс приготовления блюда. Для остекления дверцы </w:t>
      </w:r>
      <w:proofErr w:type="spellStart"/>
      <w:r w:rsidRPr="001D284A">
        <w:rPr>
          <w:rFonts w:ascii="Times New Roman" w:eastAsia="Times New Roman" w:hAnsi="Times New Roman" w:cs="Times New Roman"/>
          <w:sz w:val="28"/>
          <w:szCs w:val="28"/>
        </w:rPr>
        <w:t>пароконвектоматабольшинство</w:t>
      </w:r>
      <w:proofErr w:type="spellEnd"/>
      <w:r w:rsidRPr="001D284A">
        <w:rPr>
          <w:rFonts w:ascii="Times New Roman" w:eastAsia="Times New Roman" w:hAnsi="Times New Roman" w:cs="Times New Roman"/>
          <w:sz w:val="28"/>
          <w:szCs w:val="28"/>
        </w:rPr>
        <w:t xml:space="preserve"> производителей используют двойные или тройные термоустойчивые стекла - для уменьшения </w:t>
      </w:r>
      <w:proofErr w:type="spellStart"/>
      <w:r w:rsidRPr="001D284A">
        <w:rPr>
          <w:rFonts w:ascii="Times New Roman" w:eastAsia="Times New Roman" w:hAnsi="Times New Roman" w:cs="Times New Roman"/>
          <w:sz w:val="28"/>
          <w:szCs w:val="28"/>
        </w:rPr>
        <w:t>теплопотерь</w:t>
      </w:r>
      <w:proofErr w:type="spellEnd"/>
      <w:r w:rsidRPr="001D284A">
        <w:rPr>
          <w:rFonts w:ascii="Times New Roman" w:eastAsia="Times New Roman" w:hAnsi="Times New Roman" w:cs="Times New Roman"/>
          <w:sz w:val="28"/>
          <w:szCs w:val="28"/>
        </w:rPr>
        <w:t xml:space="preserve"> и </w:t>
      </w:r>
      <w:proofErr w:type="spellStart"/>
      <w:r w:rsidRPr="001D284A">
        <w:rPr>
          <w:rFonts w:ascii="Times New Roman" w:eastAsia="Times New Roman" w:hAnsi="Times New Roman" w:cs="Times New Roman"/>
          <w:sz w:val="28"/>
          <w:szCs w:val="28"/>
        </w:rPr>
        <w:t>травмобезопасности</w:t>
      </w:r>
      <w:proofErr w:type="spellEnd"/>
      <w:r w:rsidRPr="001D284A">
        <w:rPr>
          <w:rFonts w:ascii="Times New Roman" w:eastAsia="Times New Roman" w:hAnsi="Times New Roman" w:cs="Times New Roman"/>
          <w:sz w:val="28"/>
          <w:szCs w:val="28"/>
        </w:rPr>
        <w:t xml:space="preserve"> персонала.</w:t>
      </w:r>
    </w:p>
    <w:p w:rsidR="001D284A" w:rsidRPr="001D284A" w:rsidRDefault="001D284A" w:rsidP="001D284A">
      <w:pPr>
        <w:shd w:val="clear" w:color="auto" w:fill="FFFFFF"/>
        <w:spacing w:after="0" w:line="240" w:lineRule="auto"/>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 xml:space="preserve">Существуют разные принципы устройства запирающего механизма: - поворотный (при запирающем положении ручки штоки выдвигаются и цепляются за крепления на корпусе </w:t>
      </w:r>
      <w:proofErr w:type="spellStart"/>
      <w:r w:rsidRPr="001D284A">
        <w:rPr>
          <w:rFonts w:ascii="Times New Roman" w:eastAsia="Times New Roman" w:hAnsi="Times New Roman" w:cs="Times New Roman"/>
          <w:sz w:val="28"/>
          <w:szCs w:val="28"/>
        </w:rPr>
        <w:t>конвектомата</w:t>
      </w:r>
      <w:proofErr w:type="spellEnd"/>
      <w:r w:rsidRPr="001D284A">
        <w:rPr>
          <w:rFonts w:ascii="Times New Roman" w:eastAsia="Times New Roman" w:hAnsi="Times New Roman" w:cs="Times New Roman"/>
          <w:sz w:val="28"/>
          <w:szCs w:val="28"/>
        </w:rPr>
        <w:t>).</w:t>
      </w:r>
    </w:p>
    <w:p w:rsidR="001D284A" w:rsidRPr="001D284A" w:rsidRDefault="001D284A" w:rsidP="001D284A">
      <w:pPr>
        <w:numPr>
          <w:ilvl w:val="0"/>
          <w:numId w:val="11"/>
        </w:numPr>
        <w:shd w:val="clear" w:color="auto" w:fill="FFFFFF"/>
        <w:spacing w:after="0" w:line="240" w:lineRule="auto"/>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кнопочный (дверь нажимает на запирающую кнопку)</w:t>
      </w:r>
    </w:p>
    <w:p w:rsidR="001D284A" w:rsidRPr="001D284A" w:rsidRDefault="001D284A" w:rsidP="001D284A">
      <w:pPr>
        <w:numPr>
          <w:ilvl w:val="0"/>
          <w:numId w:val="11"/>
        </w:numPr>
        <w:shd w:val="clear" w:color="auto" w:fill="FFFFFF"/>
        <w:spacing w:after="0" w:line="240" w:lineRule="auto"/>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 xml:space="preserve">рычажный (рычаг, находящийся на двери захватывается запорным устройством на корпусе </w:t>
      </w:r>
      <w:proofErr w:type="spellStart"/>
      <w:r w:rsidRPr="001D284A">
        <w:rPr>
          <w:rFonts w:ascii="Times New Roman" w:eastAsia="Times New Roman" w:hAnsi="Times New Roman" w:cs="Times New Roman"/>
          <w:sz w:val="28"/>
          <w:szCs w:val="28"/>
        </w:rPr>
        <w:t>конвектомата</w:t>
      </w:r>
      <w:proofErr w:type="spellEnd"/>
      <w:r w:rsidRPr="001D284A">
        <w:rPr>
          <w:rFonts w:ascii="Times New Roman" w:eastAsia="Times New Roman" w:hAnsi="Times New Roman" w:cs="Times New Roman"/>
          <w:sz w:val="28"/>
          <w:szCs w:val="28"/>
        </w:rPr>
        <w:t>).</w:t>
      </w:r>
    </w:p>
    <w:p w:rsidR="001D284A" w:rsidRPr="001D284A" w:rsidRDefault="001D284A" w:rsidP="00E25585">
      <w:pPr>
        <w:shd w:val="clear" w:color="auto" w:fill="FFFFFF"/>
        <w:spacing w:after="0" w:line="240" w:lineRule="auto"/>
        <w:ind w:firstLine="360"/>
        <w:rPr>
          <w:rFonts w:ascii="Times New Roman" w:eastAsia="Times New Roman" w:hAnsi="Times New Roman" w:cs="Times New Roman"/>
          <w:sz w:val="28"/>
          <w:szCs w:val="28"/>
        </w:rPr>
      </w:pPr>
      <w:r w:rsidRPr="00E25585">
        <w:rPr>
          <w:rFonts w:ascii="Times New Roman" w:eastAsia="Times New Roman" w:hAnsi="Times New Roman" w:cs="Times New Roman"/>
          <w:b/>
          <w:bCs/>
          <w:sz w:val="28"/>
          <w:szCs w:val="28"/>
        </w:rPr>
        <w:t>Лоток для сбора конденсата.</w:t>
      </w:r>
      <w:r w:rsidRPr="001D284A">
        <w:rPr>
          <w:rFonts w:ascii="Times New Roman" w:eastAsia="Times New Roman" w:hAnsi="Times New Roman" w:cs="Times New Roman"/>
          <w:sz w:val="28"/>
          <w:szCs w:val="28"/>
        </w:rPr>
        <w:t xml:space="preserve"> При открытии дверцы </w:t>
      </w:r>
      <w:proofErr w:type="spellStart"/>
      <w:r w:rsidRPr="001D284A">
        <w:rPr>
          <w:rFonts w:ascii="Times New Roman" w:eastAsia="Times New Roman" w:hAnsi="Times New Roman" w:cs="Times New Roman"/>
          <w:sz w:val="28"/>
          <w:szCs w:val="28"/>
        </w:rPr>
        <w:t>пароконвектомата</w:t>
      </w:r>
      <w:proofErr w:type="spellEnd"/>
      <w:r w:rsidRPr="001D284A">
        <w:rPr>
          <w:rFonts w:ascii="Times New Roman" w:eastAsia="Times New Roman" w:hAnsi="Times New Roman" w:cs="Times New Roman"/>
          <w:sz w:val="28"/>
          <w:szCs w:val="28"/>
        </w:rPr>
        <w:t xml:space="preserve"> освобождается определенное количество конденсированной влаги. Для того, чтобы она не капала на пол, производители </w:t>
      </w:r>
      <w:proofErr w:type="spellStart"/>
      <w:r w:rsidRPr="001D284A">
        <w:rPr>
          <w:rFonts w:ascii="Times New Roman" w:eastAsia="Times New Roman" w:hAnsi="Times New Roman" w:cs="Times New Roman"/>
          <w:sz w:val="28"/>
          <w:szCs w:val="28"/>
        </w:rPr>
        <w:t>пароконвекционных</w:t>
      </w:r>
      <w:proofErr w:type="spellEnd"/>
      <w:r w:rsidRPr="001D284A">
        <w:rPr>
          <w:rFonts w:ascii="Times New Roman" w:eastAsia="Times New Roman" w:hAnsi="Times New Roman" w:cs="Times New Roman"/>
          <w:sz w:val="28"/>
          <w:szCs w:val="28"/>
        </w:rPr>
        <w:t xml:space="preserve"> печей разработали достаточно простое, но полезное приспособление – металлический короб для сбора конденсата.</w:t>
      </w:r>
    </w:p>
    <w:p w:rsidR="001D284A" w:rsidRPr="001D284A" w:rsidRDefault="001D284A" w:rsidP="00E25585">
      <w:pPr>
        <w:shd w:val="clear" w:color="auto" w:fill="FFFFFF"/>
        <w:spacing w:after="0" w:line="240" w:lineRule="auto"/>
        <w:ind w:firstLine="360"/>
        <w:rPr>
          <w:rFonts w:ascii="Times New Roman" w:eastAsia="Times New Roman" w:hAnsi="Times New Roman" w:cs="Times New Roman"/>
          <w:sz w:val="28"/>
          <w:szCs w:val="28"/>
        </w:rPr>
      </w:pPr>
      <w:r w:rsidRPr="00E25585">
        <w:rPr>
          <w:rFonts w:ascii="Times New Roman" w:eastAsia="Times New Roman" w:hAnsi="Times New Roman" w:cs="Times New Roman"/>
          <w:b/>
          <w:bCs/>
          <w:sz w:val="28"/>
          <w:szCs w:val="28"/>
        </w:rPr>
        <w:t>Температурный щуп.</w:t>
      </w:r>
      <w:r w:rsidRPr="001D284A">
        <w:rPr>
          <w:rFonts w:ascii="Times New Roman" w:eastAsia="Times New Roman" w:hAnsi="Times New Roman" w:cs="Times New Roman"/>
          <w:sz w:val="28"/>
          <w:szCs w:val="28"/>
        </w:rPr>
        <w:t xml:space="preserve"> Данным приспособлением оборудованы преимущественно дорогие модели </w:t>
      </w:r>
      <w:proofErr w:type="spellStart"/>
      <w:r w:rsidRPr="001D284A">
        <w:rPr>
          <w:rFonts w:ascii="Times New Roman" w:eastAsia="Times New Roman" w:hAnsi="Times New Roman" w:cs="Times New Roman"/>
          <w:sz w:val="28"/>
          <w:szCs w:val="28"/>
        </w:rPr>
        <w:t>пароконвектоматов</w:t>
      </w:r>
      <w:proofErr w:type="spellEnd"/>
      <w:r w:rsidRPr="001D284A">
        <w:rPr>
          <w:rFonts w:ascii="Times New Roman" w:eastAsia="Times New Roman" w:hAnsi="Times New Roman" w:cs="Times New Roman"/>
          <w:sz w:val="28"/>
          <w:szCs w:val="28"/>
        </w:rPr>
        <w:t xml:space="preserve"> ведущих мировых производителей. Температурный щуп, как правило, имеет один или несколько температурных датчиков и служит для измерения температуры внутри приготавливаемого продукта. Чтобы приготовить то или иное блюдо не обязательно рассчитывать время, за которое продукт хорошо прожарится. Теперь можно приготовить продукт, просто установив основные параметры его готовности.</w:t>
      </w:r>
    </w:p>
    <w:p w:rsidR="001D284A" w:rsidRPr="001D284A" w:rsidRDefault="001D284A" w:rsidP="00E25585">
      <w:pPr>
        <w:shd w:val="clear" w:color="auto" w:fill="FFFFFF"/>
        <w:spacing w:after="0" w:line="240" w:lineRule="auto"/>
        <w:ind w:firstLine="360"/>
        <w:rPr>
          <w:rFonts w:ascii="Times New Roman" w:eastAsia="Times New Roman" w:hAnsi="Times New Roman" w:cs="Times New Roman"/>
          <w:sz w:val="28"/>
          <w:szCs w:val="28"/>
        </w:rPr>
      </w:pPr>
      <w:r w:rsidRPr="00E25585">
        <w:rPr>
          <w:rFonts w:ascii="Times New Roman" w:eastAsia="Times New Roman" w:hAnsi="Times New Roman" w:cs="Times New Roman"/>
          <w:b/>
          <w:bCs/>
          <w:sz w:val="28"/>
          <w:szCs w:val="28"/>
        </w:rPr>
        <w:t>Регулируемые ножки.</w:t>
      </w:r>
      <w:r w:rsidRPr="001D284A">
        <w:rPr>
          <w:rFonts w:ascii="Times New Roman" w:eastAsia="Times New Roman" w:hAnsi="Times New Roman" w:cs="Times New Roman"/>
          <w:sz w:val="28"/>
          <w:szCs w:val="28"/>
        </w:rPr>
        <w:t xml:space="preserve"> Каждый </w:t>
      </w:r>
      <w:proofErr w:type="spellStart"/>
      <w:r w:rsidRPr="001D284A">
        <w:rPr>
          <w:rFonts w:ascii="Times New Roman" w:eastAsia="Times New Roman" w:hAnsi="Times New Roman" w:cs="Times New Roman"/>
          <w:sz w:val="28"/>
          <w:szCs w:val="28"/>
        </w:rPr>
        <w:t>пароконвектомат</w:t>
      </w:r>
      <w:proofErr w:type="spellEnd"/>
      <w:r w:rsidRPr="001D284A">
        <w:rPr>
          <w:rFonts w:ascii="Times New Roman" w:eastAsia="Times New Roman" w:hAnsi="Times New Roman" w:cs="Times New Roman"/>
          <w:sz w:val="28"/>
          <w:szCs w:val="28"/>
        </w:rPr>
        <w:t xml:space="preserve"> оборудован выкручивающимися ножками, благодаря чему аппарат можно установить на любой поверхности, в том числе и неровной.</w:t>
      </w:r>
    </w:p>
    <w:p w:rsidR="001D284A" w:rsidRPr="001D284A" w:rsidRDefault="001D284A" w:rsidP="001D284A">
      <w:pPr>
        <w:shd w:val="clear" w:color="auto" w:fill="FFFFFF"/>
        <w:spacing w:after="0" w:line="240" w:lineRule="auto"/>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 xml:space="preserve">Все пароконвектоматы изготавливаются из пищевой нержавеющей стали, толщина которой варьируется от 0.8 до 1 </w:t>
      </w:r>
      <w:proofErr w:type="spellStart"/>
      <w:r w:rsidRPr="001D284A">
        <w:rPr>
          <w:rFonts w:ascii="Times New Roman" w:eastAsia="Times New Roman" w:hAnsi="Times New Roman" w:cs="Times New Roman"/>
          <w:sz w:val="28"/>
          <w:szCs w:val="28"/>
        </w:rPr>
        <w:t>мм.у</w:t>
      </w:r>
      <w:proofErr w:type="spellEnd"/>
      <w:r w:rsidRPr="001D284A">
        <w:rPr>
          <w:rFonts w:ascii="Times New Roman" w:eastAsia="Times New Roman" w:hAnsi="Times New Roman" w:cs="Times New Roman"/>
          <w:sz w:val="28"/>
          <w:szCs w:val="28"/>
        </w:rPr>
        <w:t xml:space="preserve"> разных производителей.</w:t>
      </w:r>
    </w:p>
    <w:p w:rsidR="001D284A" w:rsidRPr="001D284A" w:rsidRDefault="001D284A" w:rsidP="001D284A">
      <w:pPr>
        <w:shd w:val="clear" w:color="auto" w:fill="FFFFFF"/>
        <w:spacing w:after="0" w:line="240" w:lineRule="auto"/>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 xml:space="preserve">Рабочая камера </w:t>
      </w:r>
      <w:proofErr w:type="spellStart"/>
      <w:r w:rsidRPr="001D284A">
        <w:rPr>
          <w:rFonts w:ascii="Times New Roman" w:eastAsia="Times New Roman" w:hAnsi="Times New Roman" w:cs="Times New Roman"/>
          <w:sz w:val="28"/>
          <w:szCs w:val="28"/>
        </w:rPr>
        <w:t>пароконвектоматов</w:t>
      </w:r>
      <w:proofErr w:type="spellEnd"/>
      <w:r w:rsidRPr="001D284A">
        <w:rPr>
          <w:rFonts w:ascii="Times New Roman" w:eastAsia="Times New Roman" w:hAnsi="Times New Roman" w:cs="Times New Roman"/>
          <w:sz w:val="28"/>
          <w:szCs w:val="28"/>
        </w:rPr>
        <w:t xml:space="preserve"> выполняется из высококлассной нержавеющей стали марки Л181 304, обладающей наивысшей степенью коррозийной устойчивости.</w:t>
      </w:r>
    </w:p>
    <w:p w:rsidR="001D284A" w:rsidRPr="001D284A" w:rsidRDefault="001D284A" w:rsidP="001D284A">
      <w:pPr>
        <w:shd w:val="clear" w:color="auto" w:fill="FFFFFF"/>
        <w:spacing w:after="0" w:line="240" w:lineRule="auto"/>
        <w:rPr>
          <w:rFonts w:ascii="Times New Roman" w:eastAsia="Times New Roman" w:hAnsi="Times New Roman" w:cs="Times New Roman"/>
          <w:sz w:val="28"/>
          <w:szCs w:val="28"/>
        </w:rPr>
      </w:pPr>
      <w:r w:rsidRPr="00E25585">
        <w:rPr>
          <w:rFonts w:ascii="Times New Roman" w:eastAsia="Times New Roman" w:hAnsi="Times New Roman" w:cs="Times New Roman"/>
          <w:noProof/>
          <w:sz w:val="28"/>
          <w:szCs w:val="28"/>
        </w:rPr>
        <w:lastRenderedPageBreak/>
        <w:drawing>
          <wp:inline distT="0" distB="0" distL="0" distR="0">
            <wp:extent cx="2571750" cy="2600325"/>
            <wp:effectExtent l="19050" t="0" r="0" b="0"/>
            <wp:docPr id="17" name="Рисунок 21" descr="https://app.ytk.edu.ru/food-organizations/images/media/r59.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pp.ytk.edu.ru/food-organizations/images/media/r59.png">
                      <a:hlinkClick r:id="rId22"/>
                    </pic:cNvPr>
                    <pic:cNvPicPr>
                      <a:picLocks noChangeAspect="1" noChangeArrowheads="1"/>
                    </pic:cNvPicPr>
                  </pic:nvPicPr>
                  <pic:blipFill>
                    <a:blip r:embed="rId23"/>
                    <a:srcRect/>
                    <a:stretch>
                      <a:fillRect/>
                    </a:stretch>
                  </pic:blipFill>
                  <pic:spPr bwMode="auto">
                    <a:xfrm>
                      <a:off x="0" y="0"/>
                      <a:ext cx="2571750" cy="2600325"/>
                    </a:xfrm>
                    <a:prstGeom prst="rect">
                      <a:avLst/>
                    </a:prstGeom>
                    <a:noFill/>
                    <a:ln w="9525">
                      <a:noFill/>
                      <a:miter lim="800000"/>
                      <a:headEnd/>
                      <a:tailEnd/>
                    </a:ln>
                  </pic:spPr>
                </pic:pic>
              </a:graphicData>
            </a:graphic>
          </wp:inline>
        </w:drawing>
      </w:r>
    </w:p>
    <w:p w:rsidR="001D284A" w:rsidRPr="001D284A" w:rsidRDefault="001D284A" w:rsidP="001D284A">
      <w:pPr>
        <w:shd w:val="clear" w:color="auto" w:fill="FFFFFF"/>
        <w:spacing w:after="0" w:line="240" w:lineRule="auto"/>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 xml:space="preserve">Рисунок 59 - Технологическая схема </w:t>
      </w:r>
      <w:proofErr w:type="spellStart"/>
      <w:r w:rsidRPr="001D284A">
        <w:rPr>
          <w:rFonts w:ascii="Times New Roman" w:eastAsia="Times New Roman" w:hAnsi="Times New Roman" w:cs="Times New Roman"/>
          <w:sz w:val="28"/>
          <w:szCs w:val="28"/>
        </w:rPr>
        <w:t>пароконвектомата</w:t>
      </w:r>
      <w:proofErr w:type="spellEnd"/>
    </w:p>
    <w:p w:rsidR="001D284A" w:rsidRPr="00E25585" w:rsidRDefault="001D284A" w:rsidP="00E25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E25585">
        <w:rPr>
          <w:rFonts w:ascii="Times New Roman" w:eastAsia="Times New Roman" w:hAnsi="Times New Roman" w:cs="Times New Roman"/>
          <w:sz w:val="28"/>
          <w:szCs w:val="28"/>
        </w:rPr>
        <w:t>1. Номер аппарата (виден только при открытой дверце);</w:t>
      </w:r>
    </w:p>
    <w:p w:rsidR="001D284A" w:rsidRPr="00E25585" w:rsidRDefault="001D284A" w:rsidP="00E25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E25585">
        <w:rPr>
          <w:rFonts w:ascii="Times New Roman" w:eastAsia="Times New Roman" w:hAnsi="Times New Roman" w:cs="Times New Roman"/>
          <w:sz w:val="28"/>
          <w:szCs w:val="28"/>
        </w:rPr>
        <w:t>2. Предохранительное устройство контроля за потоком газа (только для газовых моделей, опция);</w:t>
      </w:r>
    </w:p>
    <w:p w:rsidR="001D284A" w:rsidRPr="00E25585" w:rsidRDefault="001D284A" w:rsidP="00E25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E25585">
        <w:rPr>
          <w:rFonts w:ascii="Times New Roman" w:eastAsia="Times New Roman" w:hAnsi="Times New Roman" w:cs="Times New Roman"/>
          <w:sz w:val="28"/>
          <w:szCs w:val="28"/>
        </w:rPr>
        <w:t>3. Подсветка рабочей камеры позволяет следить за процессом приготовления блюд даже в полностью загруженной духовке;</w:t>
      </w:r>
    </w:p>
    <w:p w:rsidR="001D284A" w:rsidRPr="00E25585" w:rsidRDefault="001D284A" w:rsidP="00E25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E25585">
        <w:rPr>
          <w:rFonts w:ascii="Times New Roman" w:eastAsia="Times New Roman" w:hAnsi="Times New Roman" w:cs="Times New Roman"/>
          <w:sz w:val="28"/>
          <w:szCs w:val="28"/>
        </w:rPr>
        <w:t xml:space="preserve">4. Двойная стеклянная дверца </w:t>
      </w:r>
      <w:proofErr w:type="spellStart"/>
      <w:r w:rsidRPr="00E25585">
        <w:rPr>
          <w:rFonts w:ascii="Times New Roman" w:eastAsia="Times New Roman" w:hAnsi="Times New Roman" w:cs="Times New Roman"/>
          <w:sz w:val="28"/>
          <w:szCs w:val="28"/>
        </w:rPr>
        <w:t>пароконвектомата</w:t>
      </w:r>
      <w:proofErr w:type="spellEnd"/>
      <w:r w:rsidRPr="00E25585">
        <w:rPr>
          <w:rFonts w:ascii="Times New Roman" w:eastAsia="Times New Roman" w:hAnsi="Times New Roman" w:cs="Times New Roman"/>
          <w:sz w:val="28"/>
          <w:szCs w:val="28"/>
        </w:rPr>
        <w:t xml:space="preserve"> обеспечивает полную теплоизоляцию;</w:t>
      </w:r>
    </w:p>
    <w:p w:rsidR="001D284A" w:rsidRPr="00E25585" w:rsidRDefault="001D284A" w:rsidP="00E25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E25585">
        <w:rPr>
          <w:rFonts w:ascii="Times New Roman" w:eastAsia="Times New Roman" w:hAnsi="Times New Roman" w:cs="Times New Roman"/>
          <w:sz w:val="28"/>
          <w:szCs w:val="28"/>
        </w:rPr>
        <w:t>5. Дверная ручка (ручка с функцией захлопывания, открывается одной рукой).</w:t>
      </w:r>
    </w:p>
    <w:p w:rsidR="001D284A" w:rsidRPr="00E25585" w:rsidRDefault="001D284A" w:rsidP="00E25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E25585">
        <w:rPr>
          <w:rFonts w:ascii="Times New Roman" w:eastAsia="Times New Roman" w:hAnsi="Times New Roman" w:cs="Times New Roman"/>
          <w:sz w:val="28"/>
          <w:szCs w:val="28"/>
        </w:rPr>
        <w:t xml:space="preserve">6. </w:t>
      </w:r>
      <w:proofErr w:type="spellStart"/>
      <w:r w:rsidRPr="00E25585">
        <w:rPr>
          <w:rFonts w:ascii="Times New Roman" w:eastAsia="Times New Roman" w:hAnsi="Times New Roman" w:cs="Times New Roman"/>
          <w:sz w:val="28"/>
          <w:szCs w:val="28"/>
        </w:rPr>
        <w:t>Деблокиратор</w:t>
      </w:r>
      <w:proofErr w:type="spellEnd"/>
      <w:r w:rsidRPr="00E25585">
        <w:rPr>
          <w:rFonts w:ascii="Times New Roman" w:eastAsia="Times New Roman" w:hAnsi="Times New Roman" w:cs="Times New Roman"/>
          <w:sz w:val="28"/>
          <w:szCs w:val="28"/>
        </w:rPr>
        <w:t xml:space="preserve"> для разъединения створок двойной стеклянной дверцы(внутри);</w:t>
      </w:r>
    </w:p>
    <w:p w:rsidR="001D284A" w:rsidRPr="00E25585" w:rsidRDefault="001D284A" w:rsidP="00E25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E25585">
        <w:rPr>
          <w:rFonts w:ascii="Times New Roman" w:eastAsia="Times New Roman" w:hAnsi="Times New Roman" w:cs="Times New Roman"/>
          <w:sz w:val="28"/>
          <w:szCs w:val="28"/>
        </w:rPr>
        <w:t>7. Встроенный саморазгружающийся дверной водосборник (внутри);</w:t>
      </w:r>
    </w:p>
    <w:p w:rsidR="001D284A" w:rsidRPr="00E25585" w:rsidRDefault="001D284A" w:rsidP="00E25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E25585">
        <w:rPr>
          <w:rFonts w:ascii="Times New Roman" w:eastAsia="Times New Roman" w:hAnsi="Times New Roman" w:cs="Times New Roman"/>
          <w:sz w:val="28"/>
          <w:szCs w:val="28"/>
        </w:rPr>
        <w:t xml:space="preserve">8. Водосборник </w:t>
      </w:r>
      <w:proofErr w:type="spellStart"/>
      <w:r w:rsidRPr="00E25585">
        <w:rPr>
          <w:rFonts w:ascii="Times New Roman" w:eastAsia="Times New Roman" w:hAnsi="Times New Roman" w:cs="Times New Roman"/>
          <w:sz w:val="28"/>
          <w:szCs w:val="28"/>
        </w:rPr>
        <w:t>пароконвектомата</w:t>
      </w:r>
      <w:proofErr w:type="spellEnd"/>
      <w:r w:rsidRPr="00E25585">
        <w:rPr>
          <w:rFonts w:ascii="Times New Roman" w:eastAsia="Times New Roman" w:hAnsi="Times New Roman" w:cs="Times New Roman"/>
          <w:sz w:val="28"/>
          <w:szCs w:val="28"/>
        </w:rPr>
        <w:t xml:space="preserve"> с прямым подключением к системе слива;</w:t>
      </w:r>
    </w:p>
    <w:p w:rsidR="001D284A" w:rsidRPr="00E25585" w:rsidRDefault="001D284A" w:rsidP="00E25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E25585">
        <w:rPr>
          <w:rFonts w:ascii="Times New Roman" w:eastAsia="Times New Roman" w:hAnsi="Times New Roman" w:cs="Times New Roman"/>
          <w:sz w:val="28"/>
          <w:szCs w:val="28"/>
        </w:rPr>
        <w:t xml:space="preserve">9. Ножки </w:t>
      </w:r>
      <w:proofErr w:type="spellStart"/>
      <w:r w:rsidRPr="00E25585">
        <w:rPr>
          <w:rFonts w:ascii="Times New Roman" w:eastAsia="Times New Roman" w:hAnsi="Times New Roman" w:cs="Times New Roman"/>
          <w:sz w:val="28"/>
          <w:szCs w:val="28"/>
        </w:rPr>
        <w:t>пароконвектомата</w:t>
      </w:r>
      <w:proofErr w:type="spellEnd"/>
      <w:r w:rsidRPr="00E25585">
        <w:rPr>
          <w:rFonts w:ascii="Times New Roman" w:eastAsia="Times New Roman" w:hAnsi="Times New Roman" w:cs="Times New Roman"/>
          <w:sz w:val="28"/>
          <w:szCs w:val="28"/>
        </w:rPr>
        <w:t xml:space="preserve"> (регулируемые по высоте);</w:t>
      </w:r>
    </w:p>
    <w:p w:rsidR="001D284A" w:rsidRPr="00E25585" w:rsidRDefault="001D284A" w:rsidP="00E25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E25585">
        <w:rPr>
          <w:rFonts w:ascii="Times New Roman" w:eastAsia="Times New Roman" w:hAnsi="Times New Roman" w:cs="Times New Roman"/>
          <w:sz w:val="28"/>
          <w:szCs w:val="28"/>
        </w:rPr>
        <w:t>10. Фирменная табличка (с указанием всех важных данных, таких как потребляемая мощность, вид газа, напряжение, число фаз и частота, а также с указанием типа и номера аппарата);</w:t>
      </w:r>
    </w:p>
    <w:p w:rsidR="001D284A" w:rsidRPr="00E25585" w:rsidRDefault="001D284A" w:rsidP="00E25585">
      <w:pPr>
        <w:tabs>
          <w:tab w:val="left" w:pos="916"/>
          <w:tab w:val="left" w:pos="1832"/>
          <w:tab w:val="left" w:pos="2748"/>
          <w:tab w:val="left" w:pos="5496"/>
          <w:tab w:val="left" w:pos="6412"/>
          <w:tab w:val="center" w:pos="7285"/>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E25585">
        <w:rPr>
          <w:rFonts w:ascii="Times New Roman" w:eastAsia="Times New Roman" w:hAnsi="Times New Roman" w:cs="Times New Roman"/>
          <w:sz w:val="28"/>
          <w:szCs w:val="28"/>
        </w:rPr>
        <w:t>11. Экран управления;</w:t>
      </w:r>
      <w:r w:rsidR="00E25585">
        <w:rPr>
          <w:rFonts w:ascii="Times New Roman" w:eastAsia="Times New Roman" w:hAnsi="Times New Roman" w:cs="Times New Roman"/>
          <w:sz w:val="28"/>
          <w:szCs w:val="28"/>
        </w:rPr>
        <w:tab/>
      </w:r>
      <w:r w:rsidR="00E25585">
        <w:rPr>
          <w:rFonts w:ascii="Times New Roman" w:eastAsia="Times New Roman" w:hAnsi="Times New Roman" w:cs="Times New Roman"/>
          <w:sz w:val="28"/>
          <w:szCs w:val="28"/>
        </w:rPr>
        <w:tab/>
      </w:r>
      <w:r w:rsidR="00E25585">
        <w:rPr>
          <w:rFonts w:ascii="Times New Roman" w:eastAsia="Times New Roman" w:hAnsi="Times New Roman" w:cs="Times New Roman"/>
          <w:sz w:val="28"/>
          <w:szCs w:val="28"/>
        </w:rPr>
        <w:tab/>
      </w:r>
    </w:p>
    <w:p w:rsidR="001D284A" w:rsidRPr="00E25585" w:rsidRDefault="001D284A" w:rsidP="00E25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E25585">
        <w:rPr>
          <w:rFonts w:ascii="Times New Roman" w:eastAsia="Times New Roman" w:hAnsi="Times New Roman" w:cs="Times New Roman"/>
          <w:sz w:val="28"/>
          <w:szCs w:val="28"/>
        </w:rPr>
        <w:t xml:space="preserve">12. Обшивка </w:t>
      </w:r>
      <w:proofErr w:type="spellStart"/>
      <w:r w:rsidRPr="00E25585">
        <w:rPr>
          <w:rFonts w:ascii="Times New Roman" w:eastAsia="Times New Roman" w:hAnsi="Times New Roman" w:cs="Times New Roman"/>
          <w:sz w:val="28"/>
          <w:szCs w:val="28"/>
        </w:rPr>
        <w:t>электроблока</w:t>
      </w:r>
      <w:proofErr w:type="spellEnd"/>
      <w:r w:rsidRPr="00E25585">
        <w:rPr>
          <w:rFonts w:ascii="Times New Roman" w:eastAsia="Times New Roman" w:hAnsi="Times New Roman" w:cs="Times New Roman"/>
          <w:sz w:val="28"/>
          <w:szCs w:val="28"/>
        </w:rPr>
        <w:t>;</w:t>
      </w:r>
    </w:p>
    <w:p w:rsidR="001D284A" w:rsidRPr="00E25585" w:rsidRDefault="001D284A" w:rsidP="00E25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E25585">
        <w:rPr>
          <w:rFonts w:ascii="Times New Roman" w:eastAsia="Times New Roman" w:hAnsi="Times New Roman" w:cs="Times New Roman"/>
          <w:sz w:val="28"/>
          <w:szCs w:val="28"/>
        </w:rPr>
        <w:t>13 .Центральный регулятор;</w:t>
      </w:r>
    </w:p>
    <w:p w:rsidR="001D284A" w:rsidRPr="00E25585" w:rsidRDefault="001D284A" w:rsidP="00E25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E25585">
        <w:rPr>
          <w:rFonts w:ascii="Times New Roman" w:eastAsia="Times New Roman" w:hAnsi="Times New Roman" w:cs="Times New Roman"/>
          <w:sz w:val="28"/>
          <w:szCs w:val="28"/>
        </w:rPr>
        <w:t>14.Ручной душ (с автоматическим сматывающим устройством);</w:t>
      </w:r>
    </w:p>
    <w:p w:rsidR="001D284A" w:rsidRPr="00E25585" w:rsidRDefault="001D284A" w:rsidP="00E25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E25585">
        <w:rPr>
          <w:rFonts w:ascii="Times New Roman" w:eastAsia="Times New Roman" w:hAnsi="Times New Roman" w:cs="Times New Roman"/>
          <w:sz w:val="28"/>
          <w:szCs w:val="28"/>
        </w:rPr>
        <w:t>13. Направляющие (напольные пароконвектоматы);</w:t>
      </w:r>
    </w:p>
    <w:p w:rsidR="001D284A" w:rsidRPr="00E25585" w:rsidRDefault="001D284A" w:rsidP="00E25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r w:rsidRPr="00E25585">
        <w:rPr>
          <w:rFonts w:ascii="Times New Roman" w:eastAsia="Times New Roman" w:hAnsi="Times New Roman" w:cs="Times New Roman"/>
          <w:sz w:val="28"/>
          <w:szCs w:val="28"/>
        </w:rPr>
        <w:t xml:space="preserve">14. Воздушный фильтр (приток воздуха в </w:t>
      </w:r>
      <w:proofErr w:type="spellStart"/>
      <w:r w:rsidRPr="00E25585">
        <w:rPr>
          <w:rFonts w:ascii="Times New Roman" w:eastAsia="Times New Roman" w:hAnsi="Times New Roman" w:cs="Times New Roman"/>
          <w:sz w:val="28"/>
          <w:szCs w:val="28"/>
        </w:rPr>
        <w:t>электроблок</w:t>
      </w:r>
      <w:proofErr w:type="spellEnd"/>
      <w:r w:rsidRPr="00E25585">
        <w:rPr>
          <w:rFonts w:ascii="Times New Roman" w:eastAsia="Times New Roman" w:hAnsi="Times New Roman" w:cs="Times New Roman"/>
          <w:sz w:val="28"/>
          <w:szCs w:val="28"/>
        </w:rPr>
        <w:t>).</w:t>
      </w:r>
    </w:p>
    <w:p w:rsidR="001D284A" w:rsidRPr="001D284A" w:rsidRDefault="001D284A" w:rsidP="001D284A">
      <w:pPr>
        <w:shd w:val="clear" w:color="auto" w:fill="FFFFFF"/>
        <w:spacing w:after="0" w:line="240" w:lineRule="auto"/>
        <w:rPr>
          <w:rFonts w:ascii="Times New Roman" w:eastAsia="Times New Roman" w:hAnsi="Times New Roman" w:cs="Times New Roman"/>
          <w:sz w:val="28"/>
          <w:szCs w:val="28"/>
        </w:rPr>
      </w:pPr>
      <w:r w:rsidRPr="00E25585">
        <w:rPr>
          <w:rFonts w:ascii="Times New Roman" w:eastAsia="Times New Roman" w:hAnsi="Times New Roman" w:cs="Times New Roman"/>
          <w:noProof/>
          <w:sz w:val="28"/>
          <w:szCs w:val="28"/>
        </w:rPr>
        <w:lastRenderedPageBreak/>
        <w:drawing>
          <wp:inline distT="0" distB="0" distL="0" distR="0">
            <wp:extent cx="6771680" cy="5953125"/>
            <wp:effectExtent l="19050" t="0" r="0" b="0"/>
            <wp:docPr id="16" name="Рисунок 22" descr="https://app.ytk.edu.ru/food-organizations/images/media/2f461797231dc4362d088bbf6336956a.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pp.ytk.edu.ru/food-organizations/images/media/2f461797231dc4362d088bbf6336956a.jpg">
                      <a:hlinkClick r:id="rId24"/>
                    </pic:cNvPr>
                    <pic:cNvPicPr>
                      <a:picLocks noChangeAspect="1" noChangeArrowheads="1"/>
                    </pic:cNvPicPr>
                  </pic:nvPicPr>
                  <pic:blipFill>
                    <a:blip r:embed="rId25"/>
                    <a:srcRect/>
                    <a:stretch>
                      <a:fillRect/>
                    </a:stretch>
                  </pic:blipFill>
                  <pic:spPr bwMode="auto">
                    <a:xfrm>
                      <a:off x="0" y="0"/>
                      <a:ext cx="6771680" cy="5953125"/>
                    </a:xfrm>
                    <a:prstGeom prst="rect">
                      <a:avLst/>
                    </a:prstGeom>
                    <a:noFill/>
                    <a:ln w="9525">
                      <a:noFill/>
                      <a:miter lim="800000"/>
                      <a:headEnd/>
                      <a:tailEnd/>
                    </a:ln>
                  </pic:spPr>
                </pic:pic>
              </a:graphicData>
            </a:graphic>
          </wp:inline>
        </w:drawing>
      </w:r>
    </w:p>
    <w:p w:rsidR="001D284A" w:rsidRPr="001D284A" w:rsidRDefault="001D284A" w:rsidP="001D284A">
      <w:pPr>
        <w:shd w:val="clear" w:color="auto" w:fill="FFFFFF"/>
        <w:spacing w:after="0" w:line="240" w:lineRule="auto"/>
        <w:rPr>
          <w:rFonts w:ascii="Times New Roman" w:eastAsia="Times New Roman" w:hAnsi="Times New Roman" w:cs="Times New Roman"/>
          <w:sz w:val="28"/>
          <w:szCs w:val="28"/>
        </w:rPr>
      </w:pPr>
      <w:r w:rsidRPr="001D284A">
        <w:rPr>
          <w:rFonts w:ascii="Times New Roman" w:eastAsia="Times New Roman" w:hAnsi="Times New Roman" w:cs="Times New Roman"/>
          <w:sz w:val="28"/>
          <w:szCs w:val="28"/>
        </w:rPr>
        <w:t>Рисунок 60 – Панель управления</w:t>
      </w:r>
    </w:p>
    <w:p w:rsidR="00E25585" w:rsidRDefault="00E25585" w:rsidP="001D284A">
      <w:pPr>
        <w:shd w:val="clear" w:color="auto" w:fill="FFFFFF"/>
        <w:spacing w:after="0" w:line="240" w:lineRule="auto"/>
        <w:outlineLvl w:val="1"/>
        <w:rPr>
          <w:rFonts w:ascii="Times New Roman" w:eastAsia="Times New Roman" w:hAnsi="Times New Roman" w:cs="Times New Roman"/>
          <w:spacing w:val="-15"/>
          <w:sz w:val="28"/>
          <w:szCs w:val="28"/>
        </w:rPr>
      </w:pPr>
    </w:p>
    <w:p w:rsidR="00E25585" w:rsidRDefault="00E25585" w:rsidP="001D284A">
      <w:pPr>
        <w:shd w:val="clear" w:color="auto" w:fill="FFFFFF"/>
        <w:spacing w:after="0" w:line="240" w:lineRule="auto"/>
        <w:outlineLvl w:val="1"/>
        <w:rPr>
          <w:rFonts w:ascii="Times New Roman" w:eastAsia="Times New Roman" w:hAnsi="Times New Roman" w:cs="Times New Roman"/>
          <w:spacing w:val="-15"/>
          <w:sz w:val="28"/>
          <w:szCs w:val="28"/>
        </w:rPr>
      </w:pPr>
    </w:p>
    <w:p w:rsidR="001D284A" w:rsidRPr="001D284A" w:rsidRDefault="001D284A" w:rsidP="00E25585">
      <w:pPr>
        <w:shd w:val="clear" w:color="auto" w:fill="FFFFFF"/>
        <w:spacing w:after="0" w:line="240" w:lineRule="auto"/>
        <w:jc w:val="center"/>
        <w:outlineLvl w:val="1"/>
        <w:rPr>
          <w:rFonts w:ascii="Times New Roman" w:eastAsia="Times New Roman" w:hAnsi="Times New Roman" w:cs="Times New Roman"/>
          <w:b/>
          <w:spacing w:val="-15"/>
          <w:sz w:val="28"/>
          <w:szCs w:val="28"/>
        </w:rPr>
      </w:pPr>
      <w:r w:rsidRPr="001D284A">
        <w:rPr>
          <w:rFonts w:ascii="Times New Roman" w:eastAsia="Times New Roman" w:hAnsi="Times New Roman" w:cs="Times New Roman"/>
          <w:b/>
          <w:spacing w:val="-15"/>
          <w:sz w:val="28"/>
          <w:szCs w:val="28"/>
        </w:rPr>
        <w:lastRenderedPageBreak/>
        <w:t>РЕЖИМЫ РАБОТЫ</w:t>
      </w:r>
    </w:p>
    <w:p w:rsidR="001D284A" w:rsidRPr="001D284A" w:rsidRDefault="001D284A" w:rsidP="00987FE2">
      <w:pPr>
        <w:shd w:val="clear" w:color="auto" w:fill="FFFFFF"/>
        <w:spacing w:after="0" w:line="240" w:lineRule="auto"/>
        <w:ind w:firstLine="708"/>
        <w:rPr>
          <w:rFonts w:ascii="Times New Roman" w:eastAsia="Times New Roman" w:hAnsi="Times New Roman" w:cs="Times New Roman"/>
          <w:sz w:val="28"/>
          <w:szCs w:val="28"/>
        </w:rPr>
      </w:pPr>
      <w:r w:rsidRPr="00E25585">
        <w:rPr>
          <w:rFonts w:ascii="Times New Roman" w:eastAsia="Times New Roman" w:hAnsi="Times New Roman" w:cs="Times New Roman"/>
          <w:b/>
          <w:bCs/>
          <w:sz w:val="28"/>
          <w:szCs w:val="28"/>
        </w:rPr>
        <w:t>Режим сухой конвекции или сухого жара.</w:t>
      </w:r>
      <w:r w:rsidRPr="001D284A">
        <w:rPr>
          <w:rFonts w:ascii="Times New Roman" w:eastAsia="Times New Roman" w:hAnsi="Times New Roman" w:cs="Times New Roman"/>
          <w:sz w:val="28"/>
          <w:szCs w:val="28"/>
        </w:rPr>
        <w:t> Любой из агрегатов, будь он инжекционный или бойлерный, умеет работать в режиме сухой конвекции или сухого жара. Этот режим, как легко догадаться, предполагает обработку без участия пара, только при помощи циркулирующего внутри камеры горячего воздуха. В таком режиме можно запекать овощи, рыбу, разогревать ранее приготовленные блюда, печь хлеб и т.д.</w:t>
      </w:r>
    </w:p>
    <w:p w:rsidR="001D284A" w:rsidRPr="001D284A" w:rsidRDefault="001D284A" w:rsidP="00987FE2">
      <w:pPr>
        <w:shd w:val="clear" w:color="auto" w:fill="FFFFFF"/>
        <w:spacing w:after="0" w:line="240" w:lineRule="auto"/>
        <w:ind w:firstLine="708"/>
        <w:rPr>
          <w:rFonts w:ascii="Times New Roman" w:eastAsia="Times New Roman" w:hAnsi="Times New Roman" w:cs="Times New Roman"/>
          <w:sz w:val="28"/>
          <w:szCs w:val="28"/>
        </w:rPr>
      </w:pPr>
      <w:r w:rsidRPr="00E25585">
        <w:rPr>
          <w:rFonts w:ascii="Times New Roman" w:eastAsia="Times New Roman" w:hAnsi="Times New Roman" w:cs="Times New Roman"/>
          <w:b/>
          <w:bCs/>
          <w:sz w:val="28"/>
          <w:szCs w:val="28"/>
        </w:rPr>
        <w:t>Режим сочетания пара и конвекции –</w:t>
      </w:r>
      <w:r w:rsidRPr="001D284A">
        <w:rPr>
          <w:rFonts w:ascii="Times New Roman" w:eastAsia="Times New Roman" w:hAnsi="Times New Roman" w:cs="Times New Roman"/>
          <w:sz w:val="28"/>
          <w:szCs w:val="28"/>
        </w:rPr>
        <w:t xml:space="preserve"> следующий доступный и тем, и другим, то есть одновременная обработка продукта циркулирующим горячим воздухом и паром. Этот режим позволяет продуктам не только не высыхать, но и требовать меньшего количества жира (а то и не требовать вообще). При таком режиме продукты не подгорают и существенно меньше теряют в весе. В этом случае </w:t>
      </w:r>
      <w:proofErr w:type="spellStart"/>
      <w:r w:rsidRPr="001D284A">
        <w:rPr>
          <w:rFonts w:ascii="Times New Roman" w:eastAsia="Times New Roman" w:hAnsi="Times New Roman" w:cs="Times New Roman"/>
          <w:sz w:val="28"/>
          <w:szCs w:val="28"/>
        </w:rPr>
        <w:t>инжекционныйпароконвектомат</w:t>
      </w:r>
      <w:proofErr w:type="spellEnd"/>
      <w:r w:rsidRPr="001D284A">
        <w:rPr>
          <w:rFonts w:ascii="Times New Roman" w:eastAsia="Times New Roman" w:hAnsi="Times New Roman" w:cs="Times New Roman"/>
          <w:sz w:val="28"/>
          <w:szCs w:val="28"/>
        </w:rPr>
        <w:t xml:space="preserve"> позволяет регулировать температурный режим, а также частоту и длительность впрыска. Регулировать температуру пара он не может.</w:t>
      </w:r>
    </w:p>
    <w:p w:rsidR="001D284A" w:rsidRPr="001D284A" w:rsidRDefault="001D284A" w:rsidP="00987FE2">
      <w:pPr>
        <w:shd w:val="clear" w:color="auto" w:fill="FFFFFF"/>
        <w:spacing w:after="0" w:line="240" w:lineRule="auto"/>
        <w:ind w:firstLine="708"/>
        <w:rPr>
          <w:rFonts w:ascii="Times New Roman" w:eastAsia="Times New Roman" w:hAnsi="Times New Roman" w:cs="Times New Roman"/>
          <w:sz w:val="28"/>
          <w:szCs w:val="28"/>
        </w:rPr>
      </w:pPr>
      <w:r w:rsidRPr="00E25585">
        <w:rPr>
          <w:rFonts w:ascii="Times New Roman" w:eastAsia="Times New Roman" w:hAnsi="Times New Roman" w:cs="Times New Roman"/>
          <w:b/>
          <w:bCs/>
          <w:sz w:val="28"/>
          <w:szCs w:val="28"/>
        </w:rPr>
        <w:t>Режим регенерации –</w:t>
      </w:r>
      <w:r w:rsidRPr="001D284A">
        <w:rPr>
          <w:rFonts w:ascii="Times New Roman" w:eastAsia="Times New Roman" w:hAnsi="Times New Roman" w:cs="Times New Roman"/>
          <w:sz w:val="28"/>
          <w:szCs w:val="28"/>
        </w:rPr>
        <w:t xml:space="preserve"> третий режим, возможный в любом из агрегатов, режим регенерации, в </w:t>
      </w:r>
      <w:proofErr w:type="spellStart"/>
      <w:r w:rsidRPr="001D284A">
        <w:rPr>
          <w:rFonts w:ascii="Times New Roman" w:eastAsia="Times New Roman" w:hAnsi="Times New Roman" w:cs="Times New Roman"/>
          <w:sz w:val="28"/>
          <w:szCs w:val="28"/>
        </w:rPr>
        <w:t>которомпара</w:t>
      </w:r>
      <w:proofErr w:type="spellEnd"/>
      <w:r w:rsidRPr="001D284A">
        <w:rPr>
          <w:rFonts w:ascii="Times New Roman" w:eastAsia="Times New Roman" w:hAnsi="Times New Roman" w:cs="Times New Roman"/>
          <w:sz w:val="28"/>
          <w:szCs w:val="28"/>
        </w:rPr>
        <w:t xml:space="preserve"> подается больше, чем в предыдущем случае, предназначен, прежде всего, для разогрева ранее приготовленных блюд. Заметим, что таким режимом снабжены не все пароконвектоматы, независимо от </w:t>
      </w:r>
      <w:proofErr w:type="spellStart"/>
      <w:r w:rsidRPr="001D284A">
        <w:rPr>
          <w:rFonts w:ascii="Times New Roman" w:eastAsia="Times New Roman" w:hAnsi="Times New Roman" w:cs="Times New Roman"/>
          <w:sz w:val="28"/>
          <w:szCs w:val="28"/>
        </w:rPr>
        <w:t>способаобразования</w:t>
      </w:r>
      <w:proofErr w:type="spellEnd"/>
      <w:r w:rsidRPr="001D284A">
        <w:rPr>
          <w:rFonts w:ascii="Times New Roman" w:eastAsia="Times New Roman" w:hAnsi="Times New Roman" w:cs="Times New Roman"/>
          <w:sz w:val="28"/>
          <w:szCs w:val="28"/>
        </w:rPr>
        <w:t xml:space="preserve"> пара.</w:t>
      </w:r>
    </w:p>
    <w:p w:rsidR="001D284A" w:rsidRPr="001D284A" w:rsidRDefault="001D284A" w:rsidP="00987FE2">
      <w:pPr>
        <w:shd w:val="clear" w:color="auto" w:fill="FFFFFF"/>
        <w:spacing w:after="0" w:line="240" w:lineRule="auto"/>
        <w:ind w:firstLine="708"/>
        <w:rPr>
          <w:rFonts w:ascii="Times New Roman" w:eastAsia="Times New Roman" w:hAnsi="Times New Roman" w:cs="Times New Roman"/>
          <w:sz w:val="28"/>
          <w:szCs w:val="28"/>
        </w:rPr>
      </w:pPr>
      <w:r w:rsidRPr="00E25585">
        <w:rPr>
          <w:rFonts w:ascii="Times New Roman" w:eastAsia="Times New Roman" w:hAnsi="Times New Roman" w:cs="Times New Roman"/>
          <w:b/>
          <w:bCs/>
          <w:sz w:val="28"/>
          <w:szCs w:val="28"/>
        </w:rPr>
        <w:t>Режим 100 градусного пара –</w:t>
      </w:r>
      <w:r w:rsidRPr="001D284A">
        <w:rPr>
          <w:rFonts w:ascii="Times New Roman" w:eastAsia="Times New Roman" w:hAnsi="Times New Roman" w:cs="Times New Roman"/>
          <w:sz w:val="28"/>
          <w:szCs w:val="28"/>
        </w:rPr>
        <w:t xml:space="preserve"> еще один режим, уже упоминавшийся нами. Сторонники бойлеров утверждают, что </w:t>
      </w:r>
      <w:proofErr w:type="spellStart"/>
      <w:r w:rsidRPr="001D284A">
        <w:rPr>
          <w:rFonts w:ascii="Times New Roman" w:eastAsia="Times New Roman" w:hAnsi="Times New Roman" w:cs="Times New Roman"/>
          <w:sz w:val="28"/>
          <w:szCs w:val="28"/>
        </w:rPr>
        <w:t>инжекторныйпароконвектомат</w:t>
      </w:r>
      <w:proofErr w:type="spellEnd"/>
      <w:r w:rsidRPr="001D284A">
        <w:rPr>
          <w:rFonts w:ascii="Times New Roman" w:eastAsia="Times New Roman" w:hAnsi="Times New Roman" w:cs="Times New Roman"/>
          <w:sz w:val="28"/>
          <w:szCs w:val="28"/>
        </w:rPr>
        <w:t xml:space="preserve"> не может, в принципе, обеспечить подобный режим. Сторонники инжекторов утверждают, что режим стопроцентного пара у них есть, нет лишь возможности менять </w:t>
      </w:r>
      <w:proofErr w:type="spellStart"/>
      <w:r w:rsidRPr="001D284A">
        <w:rPr>
          <w:rFonts w:ascii="Times New Roman" w:eastAsia="Times New Roman" w:hAnsi="Times New Roman" w:cs="Times New Roman"/>
          <w:sz w:val="28"/>
          <w:szCs w:val="28"/>
        </w:rPr>
        <w:t>еготемпературу</w:t>
      </w:r>
      <w:proofErr w:type="spellEnd"/>
      <w:r w:rsidRPr="001D284A">
        <w:rPr>
          <w:rFonts w:ascii="Times New Roman" w:eastAsia="Times New Roman" w:hAnsi="Times New Roman" w:cs="Times New Roman"/>
          <w:sz w:val="28"/>
          <w:szCs w:val="28"/>
        </w:rPr>
        <w:t>.</w:t>
      </w:r>
    </w:p>
    <w:p w:rsidR="001D284A" w:rsidRPr="001D284A" w:rsidRDefault="001D284A" w:rsidP="00987FE2">
      <w:pPr>
        <w:shd w:val="clear" w:color="auto" w:fill="FFFFFF"/>
        <w:spacing w:after="0" w:line="240" w:lineRule="auto"/>
        <w:ind w:firstLine="708"/>
        <w:rPr>
          <w:rFonts w:ascii="Times New Roman" w:eastAsia="Times New Roman" w:hAnsi="Times New Roman" w:cs="Times New Roman"/>
          <w:sz w:val="28"/>
          <w:szCs w:val="28"/>
        </w:rPr>
      </w:pPr>
      <w:r w:rsidRPr="00E25585">
        <w:rPr>
          <w:rFonts w:ascii="Times New Roman" w:eastAsia="Times New Roman" w:hAnsi="Times New Roman" w:cs="Times New Roman"/>
          <w:b/>
          <w:bCs/>
          <w:sz w:val="28"/>
          <w:szCs w:val="28"/>
        </w:rPr>
        <w:t>Режим низкотемпературного пара</w:t>
      </w:r>
      <w:r w:rsidRPr="001D284A">
        <w:rPr>
          <w:rFonts w:ascii="Times New Roman" w:eastAsia="Times New Roman" w:hAnsi="Times New Roman" w:cs="Times New Roman"/>
          <w:sz w:val="28"/>
          <w:szCs w:val="28"/>
        </w:rPr>
        <w:t xml:space="preserve">, то есть функция смены температуры пара, безусловно, </w:t>
      </w:r>
      <w:proofErr w:type="spellStart"/>
      <w:r w:rsidRPr="001D284A">
        <w:rPr>
          <w:rFonts w:ascii="Times New Roman" w:eastAsia="Times New Roman" w:hAnsi="Times New Roman" w:cs="Times New Roman"/>
          <w:sz w:val="28"/>
          <w:szCs w:val="28"/>
        </w:rPr>
        <w:t>замечательнаяи</w:t>
      </w:r>
      <w:proofErr w:type="spellEnd"/>
      <w:r w:rsidRPr="001D284A">
        <w:rPr>
          <w:rFonts w:ascii="Times New Roman" w:eastAsia="Times New Roman" w:hAnsi="Times New Roman" w:cs="Times New Roman"/>
          <w:sz w:val="28"/>
          <w:szCs w:val="28"/>
        </w:rPr>
        <w:t xml:space="preserve"> полезная, справедливости ради заметим, что все же нужна не всем. Она важна для ограниченного количества блюд, а точнее для тех, которые обладают деликатной структурой, к примеру, для некоторых </w:t>
      </w:r>
      <w:proofErr w:type="spellStart"/>
      <w:r w:rsidRPr="001D284A">
        <w:rPr>
          <w:rFonts w:ascii="Times New Roman" w:eastAsia="Times New Roman" w:hAnsi="Times New Roman" w:cs="Times New Roman"/>
          <w:sz w:val="28"/>
          <w:szCs w:val="28"/>
        </w:rPr>
        <w:t>море-продуктов</w:t>
      </w:r>
      <w:proofErr w:type="spellEnd"/>
      <w:r w:rsidRPr="001D284A">
        <w:rPr>
          <w:rFonts w:ascii="Times New Roman" w:eastAsia="Times New Roman" w:hAnsi="Times New Roman" w:cs="Times New Roman"/>
          <w:sz w:val="28"/>
          <w:szCs w:val="28"/>
        </w:rPr>
        <w:t>, овощей, десертов.</w:t>
      </w:r>
    </w:p>
    <w:p w:rsidR="00C2212E" w:rsidRDefault="00C2212E" w:rsidP="001D284A">
      <w:pPr>
        <w:spacing w:after="0" w:line="240" w:lineRule="auto"/>
        <w:rPr>
          <w:rFonts w:ascii="Times New Roman" w:hAnsi="Times New Roman" w:cs="Times New Roman"/>
          <w:b/>
          <w:sz w:val="28"/>
          <w:szCs w:val="28"/>
        </w:rPr>
      </w:pPr>
    </w:p>
    <w:p w:rsidR="00C2212E" w:rsidRDefault="00C2212E" w:rsidP="001D284A">
      <w:pPr>
        <w:spacing w:after="0" w:line="240" w:lineRule="auto"/>
        <w:rPr>
          <w:rFonts w:ascii="Times New Roman" w:hAnsi="Times New Roman" w:cs="Times New Roman"/>
          <w:b/>
          <w:sz w:val="28"/>
          <w:szCs w:val="28"/>
        </w:rPr>
      </w:pPr>
    </w:p>
    <w:p w:rsidR="00C2212E" w:rsidRDefault="00C2212E" w:rsidP="001D284A">
      <w:pPr>
        <w:spacing w:after="0" w:line="240" w:lineRule="auto"/>
        <w:rPr>
          <w:rFonts w:ascii="Times New Roman" w:hAnsi="Times New Roman" w:cs="Times New Roman"/>
          <w:b/>
          <w:sz w:val="28"/>
          <w:szCs w:val="28"/>
        </w:rPr>
      </w:pPr>
    </w:p>
    <w:p w:rsidR="00C2212E" w:rsidRDefault="00C2212E" w:rsidP="001D284A">
      <w:pPr>
        <w:spacing w:after="0" w:line="240" w:lineRule="auto"/>
        <w:rPr>
          <w:rFonts w:ascii="Times New Roman" w:hAnsi="Times New Roman" w:cs="Times New Roman"/>
          <w:b/>
          <w:sz w:val="28"/>
          <w:szCs w:val="28"/>
        </w:rPr>
      </w:pPr>
    </w:p>
    <w:p w:rsidR="00C2212E" w:rsidRDefault="00C2212E" w:rsidP="001D284A">
      <w:pPr>
        <w:spacing w:after="0" w:line="240" w:lineRule="auto"/>
        <w:rPr>
          <w:rFonts w:ascii="Times New Roman" w:hAnsi="Times New Roman" w:cs="Times New Roman"/>
          <w:b/>
          <w:sz w:val="28"/>
          <w:szCs w:val="28"/>
        </w:rPr>
      </w:pPr>
    </w:p>
    <w:p w:rsidR="005434E0" w:rsidRDefault="00C2212E" w:rsidP="001D284A">
      <w:pPr>
        <w:spacing w:after="0" w:line="240" w:lineRule="auto"/>
        <w:rPr>
          <w:rFonts w:ascii="Times New Roman" w:hAnsi="Times New Roman" w:cs="Times New Roman"/>
          <w:b/>
          <w:sz w:val="28"/>
          <w:szCs w:val="28"/>
        </w:rPr>
      </w:pPr>
      <w:r w:rsidRPr="00D630B4">
        <w:rPr>
          <w:rFonts w:ascii="Times New Roman" w:hAnsi="Times New Roman" w:cs="Times New Roman"/>
          <w:b/>
          <w:sz w:val="28"/>
          <w:szCs w:val="28"/>
        </w:rPr>
        <w:t>Тема:</w:t>
      </w:r>
      <w:r>
        <w:rPr>
          <w:rFonts w:ascii="Times New Roman" w:hAnsi="Times New Roman" w:cs="Times New Roman"/>
          <w:b/>
          <w:sz w:val="28"/>
          <w:szCs w:val="28"/>
        </w:rPr>
        <w:t xml:space="preserve"> </w:t>
      </w:r>
      <w:r w:rsidRPr="00C2212E">
        <w:rPr>
          <w:rFonts w:ascii="Times New Roman" w:hAnsi="Times New Roman" w:cs="Times New Roman"/>
          <w:sz w:val="28"/>
          <w:szCs w:val="28"/>
        </w:rPr>
        <w:t>Универсальное водогрейное оборудование.</w:t>
      </w:r>
      <w:r>
        <w:rPr>
          <w:rFonts w:ascii="Times New Roman" w:hAnsi="Times New Roman" w:cs="Times New Roman"/>
          <w:sz w:val="28"/>
          <w:szCs w:val="28"/>
        </w:rPr>
        <w:t xml:space="preserve"> Назначение и устройство. Правила безопасной эксплуатации</w:t>
      </w:r>
      <w:r w:rsidRPr="00C2212E">
        <w:rPr>
          <w:rFonts w:ascii="Times New Roman" w:hAnsi="Times New Roman" w:cs="Times New Roman"/>
          <w:b/>
          <w:sz w:val="28"/>
          <w:szCs w:val="28"/>
        </w:rPr>
        <w:t>.</w:t>
      </w:r>
    </w:p>
    <w:p w:rsidR="00DF6D2B" w:rsidRPr="00DF6D2B" w:rsidRDefault="00DF6D2B" w:rsidP="00DF6D2B">
      <w:pPr>
        <w:shd w:val="clear" w:color="auto" w:fill="FFFFFF"/>
        <w:spacing w:beforeAutospacing="1" w:after="0" w:line="240" w:lineRule="auto"/>
        <w:jc w:val="center"/>
        <w:outlineLvl w:val="1"/>
        <w:rPr>
          <w:rFonts w:ascii="Times New Roman" w:eastAsia="Times New Roman" w:hAnsi="Times New Roman" w:cs="Times New Roman"/>
          <w:b/>
          <w:spacing w:val="-15"/>
          <w:sz w:val="28"/>
          <w:szCs w:val="28"/>
        </w:rPr>
      </w:pPr>
      <w:r w:rsidRPr="00DF6D2B">
        <w:rPr>
          <w:rFonts w:ascii="Times New Roman" w:eastAsia="Times New Roman" w:hAnsi="Times New Roman" w:cs="Times New Roman"/>
          <w:b/>
          <w:spacing w:val="-15"/>
          <w:sz w:val="28"/>
          <w:szCs w:val="28"/>
        </w:rPr>
        <w:t>ПЛИТЫ ЭЛЕКТРИЧЕСКИЕ</w:t>
      </w:r>
    </w:p>
    <w:p w:rsidR="00DF6D2B" w:rsidRPr="00DF6D2B" w:rsidRDefault="00DF6D2B" w:rsidP="00DF6D2B">
      <w:p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Pr="00DF6D2B">
        <w:rPr>
          <w:rFonts w:ascii="Times New Roman" w:eastAsia="Times New Roman" w:hAnsi="Times New Roman" w:cs="Times New Roman"/>
          <w:sz w:val="28"/>
          <w:szCs w:val="28"/>
        </w:rPr>
        <w:t>На предприятиях общественного питания на рабочей поверхности плиты и в объеме ее жарочного шкафа (при его наличии) осуществляют практически все технологические операции по тепловой обработке пищевых продуктов. Технологическая универсальность плит, возможность использования только части их рабочей поверхности при различных температурных режимах и достаточно развитая сеть мелких, специализированных и сезонных предприятий общественного питания обусловливают широкое распространение этих аппаратов.</w:t>
      </w:r>
    </w:p>
    <w:p w:rsidR="00DF6D2B" w:rsidRPr="00DF6D2B" w:rsidRDefault="00DF6D2B" w:rsidP="00DF6D2B">
      <w:p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lastRenderedPageBreak/>
        <w:t>Современные плиты, которыми комплектуются кухни предприятий, производятся как зарубежными, так и отечественными изготовителями. Их можно классифицировать по ряду признаков.</w:t>
      </w:r>
    </w:p>
    <w:p w:rsidR="00DF6D2B" w:rsidRPr="00DF6D2B" w:rsidRDefault="00DF6D2B" w:rsidP="00DF6D2B">
      <w:p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По виду энергоносителя:</w:t>
      </w:r>
    </w:p>
    <w:p w:rsidR="00DF6D2B" w:rsidRPr="00DF6D2B" w:rsidRDefault="00DF6D2B" w:rsidP="00DF6D2B">
      <w:pPr>
        <w:numPr>
          <w:ilvl w:val="0"/>
          <w:numId w:val="12"/>
        </w:num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электрические</w:t>
      </w:r>
    </w:p>
    <w:p w:rsidR="00DF6D2B" w:rsidRPr="00DF6D2B" w:rsidRDefault="00DF6D2B" w:rsidP="00DF6D2B">
      <w:pPr>
        <w:numPr>
          <w:ilvl w:val="0"/>
          <w:numId w:val="12"/>
        </w:num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газовые.</w:t>
      </w:r>
    </w:p>
    <w:p w:rsidR="00DF6D2B" w:rsidRPr="00DF6D2B" w:rsidRDefault="00DF6D2B" w:rsidP="00DF6D2B">
      <w:p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По использованию в производственном процессе:</w:t>
      </w:r>
    </w:p>
    <w:p w:rsidR="00DF6D2B" w:rsidRPr="00DF6D2B" w:rsidRDefault="00DF6D2B" w:rsidP="00DF6D2B">
      <w:pPr>
        <w:numPr>
          <w:ilvl w:val="0"/>
          <w:numId w:val="13"/>
        </w:num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 xml:space="preserve">с использованием </w:t>
      </w:r>
      <w:proofErr w:type="spellStart"/>
      <w:r w:rsidRPr="00DF6D2B">
        <w:rPr>
          <w:rFonts w:ascii="Times New Roman" w:eastAsia="Times New Roman" w:hAnsi="Times New Roman" w:cs="Times New Roman"/>
          <w:sz w:val="28"/>
          <w:szCs w:val="28"/>
        </w:rPr>
        <w:t>наплитной</w:t>
      </w:r>
      <w:proofErr w:type="spellEnd"/>
      <w:r w:rsidRPr="00DF6D2B">
        <w:rPr>
          <w:rFonts w:ascii="Times New Roman" w:eastAsia="Times New Roman" w:hAnsi="Times New Roman" w:cs="Times New Roman"/>
          <w:sz w:val="28"/>
          <w:szCs w:val="28"/>
        </w:rPr>
        <w:t xml:space="preserve"> посуды;</w:t>
      </w:r>
    </w:p>
    <w:p w:rsidR="00DF6D2B" w:rsidRPr="00DF6D2B" w:rsidRDefault="00DF6D2B" w:rsidP="00DF6D2B">
      <w:pPr>
        <w:numPr>
          <w:ilvl w:val="0"/>
          <w:numId w:val="13"/>
        </w:num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для приготовления непосредственно на жарочной поверхности;</w:t>
      </w:r>
    </w:p>
    <w:p w:rsidR="00DF6D2B" w:rsidRPr="00DF6D2B" w:rsidRDefault="00DF6D2B" w:rsidP="00DF6D2B">
      <w:pPr>
        <w:numPr>
          <w:ilvl w:val="0"/>
          <w:numId w:val="13"/>
        </w:num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для комбинированного использования (специальные покрытия).</w:t>
      </w:r>
    </w:p>
    <w:p w:rsidR="00DF6D2B" w:rsidRPr="00DF6D2B" w:rsidRDefault="00DF6D2B" w:rsidP="00DF6D2B">
      <w:p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По конструктивному решению:</w:t>
      </w:r>
    </w:p>
    <w:p w:rsidR="00DF6D2B" w:rsidRPr="00DF6D2B" w:rsidRDefault="00DF6D2B" w:rsidP="00DF6D2B">
      <w:pPr>
        <w:numPr>
          <w:ilvl w:val="0"/>
          <w:numId w:val="14"/>
        </w:num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несекционные и секционные (для установки в линию);</w:t>
      </w:r>
    </w:p>
    <w:p w:rsidR="00DF6D2B" w:rsidRPr="00DF6D2B" w:rsidRDefault="00DF6D2B" w:rsidP="00DF6D2B">
      <w:pPr>
        <w:numPr>
          <w:ilvl w:val="0"/>
          <w:numId w:val="14"/>
        </w:num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с круглыми и прямоугольными конфорками (с неподвижными и шарнирно установленными);</w:t>
      </w:r>
    </w:p>
    <w:p w:rsidR="00DF6D2B" w:rsidRPr="00DF6D2B" w:rsidRDefault="00DF6D2B" w:rsidP="00DF6D2B">
      <w:pPr>
        <w:numPr>
          <w:ilvl w:val="0"/>
          <w:numId w:val="14"/>
        </w:num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с чугунными или стеклокерамическими конфорками;</w:t>
      </w:r>
    </w:p>
    <w:p w:rsidR="00DF6D2B" w:rsidRPr="00DF6D2B" w:rsidRDefault="00DF6D2B" w:rsidP="00DF6D2B">
      <w:pPr>
        <w:numPr>
          <w:ilvl w:val="0"/>
          <w:numId w:val="14"/>
        </w:num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 xml:space="preserve">жарочный шкаф с конвекцией (с </w:t>
      </w:r>
      <w:proofErr w:type="spellStart"/>
      <w:r w:rsidRPr="00DF6D2B">
        <w:rPr>
          <w:rFonts w:ascii="Times New Roman" w:eastAsia="Times New Roman" w:hAnsi="Times New Roman" w:cs="Times New Roman"/>
          <w:sz w:val="28"/>
          <w:szCs w:val="28"/>
        </w:rPr>
        <w:t>пароувлажнением</w:t>
      </w:r>
      <w:proofErr w:type="spellEnd"/>
      <w:r w:rsidRPr="00DF6D2B">
        <w:rPr>
          <w:rFonts w:ascii="Times New Roman" w:eastAsia="Times New Roman" w:hAnsi="Times New Roman" w:cs="Times New Roman"/>
          <w:sz w:val="28"/>
          <w:szCs w:val="28"/>
        </w:rPr>
        <w:t xml:space="preserve"> или без) или без конвекции.</w:t>
      </w:r>
    </w:p>
    <w:p w:rsidR="00DF6D2B" w:rsidRPr="00DF6D2B" w:rsidRDefault="00DF6D2B" w:rsidP="00DF6D2B">
      <w:p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По типу нагревательных элементов в электрических моделях:</w:t>
      </w:r>
    </w:p>
    <w:p w:rsidR="00DF6D2B" w:rsidRPr="00DF6D2B" w:rsidRDefault="00DF6D2B" w:rsidP="00DF6D2B">
      <w:pPr>
        <w:numPr>
          <w:ilvl w:val="0"/>
          <w:numId w:val="15"/>
        </w:num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с закрытым нагревательным элементом (спиралью) внутри разборной чугунной конфорки;</w:t>
      </w:r>
    </w:p>
    <w:p w:rsidR="00DF6D2B" w:rsidRPr="00DF6D2B" w:rsidRDefault="00DF6D2B" w:rsidP="00DF6D2B">
      <w:pPr>
        <w:numPr>
          <w:ilvl w:val="0"/>
          <w:numId w:val="15"/>
        </w:num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с тэном с нижней стороны чугунной конфорки;</w:t>
      </w:r>
    </w:p>
    <w:p w:rsidR="00DF6D2B" w:rsidRPr="00DF6D2B" w:rsidRDefault="00DF6D2B" w:rsidP="00DF6D2B">
      <w:pPr>
        <w:numPr>
          <w:ilvl w:val="0"/>
          <w:numId w:val="15"/>
        </w:num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с тэном внутри неразборной чугунной конфорки;</w:t>
      </w:r>
    </w:p>
    <w:p w:rsidR="00DF6D2B" w:rsidRPr="00DF6D2B" w:rsidRDefault="00DF6D2B" w:rsidP="00DF6D2B">
      <w:pPr>
        <w:numPr>
          <w:ilvl w:val="0"/>
          <w:numId w:val="15"/>
        </w:num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с открытым нагревательным элементом (спиралью) с нижней стороны стеклокерамической конфорки;</w:t>
      </w:r>
    </w:p>
    <w:p w:rsidR="00DF6D2B" w:rsidRPr="00DF6D2B" w:rsidRDefault="00DF6D2B" w:rsidP="00DF6D2B">
      <w:pPr>
        <w:numPr>
          <w:ilvl w:val="0"/>
          <w:numId w:val="15"/>
        </w:num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 xml:space="preserve">с </w:t>
      </w:r>
      <w:proofErr w:type="spellStart"/>
      <w:r w:rsidRPr="00DF6D2B">
        <w:rPr>
          <w:rFonts w:ascii="Times New Roman" w:eastAsia="Times New Roman" w:hAnsi="Times New Roman" w:cs="Times New Roman"/>
          <w:sz w:val="28"/>
          <w:szCs w:val="28"/>
        </w:rPr>
        <w:t>ИК-генераторами</w:t>
      </w:r>
      <w:proofErr w:type="spellEnd"/>
      <w:r w:rsidRPr="00DF6D2B">
        <w:rPr>
          <w:rFonts w:ascii="Times New Roman" w:eastAsia="Times New Roman" w:hAnsi="Times New Roman" w:cs="Times New Roman"/>
          <w:sz w:val="28"/>
          <w:szCs w:val="28"/>
        </w:rPr>
        <w:t xml:space="preserve"> (</w:t>
      </w:r>
      <w:proofErr w:type="spellStart"/>
      <w:r w:rsidRPr="00DF6D2B">
        <w:rPr>
          <w:rFonts w:ascii="Times New Roman" w:eastAsia="Times New Roman" w:hAnsi="Times New Roman" w:cs="Times New Roman"/>
          <w:sz w:val="28"/>
          <w:szCs w:val="28"/>
        </w:rPr>
        <w:t>галогеновые</w:t>
      </w:r>
      <w:proofErr w:type="spellEnd"/>
      <w:r w:rsidRPr="00DF6D2B">
        <w:rPr>
          <w:rFonts w:ascii="Times New Roman" w:eastAsia="Times New Roman" w:hAnsi="Times New Roman" w:cs="Times New Roman"/>
          <w:sz w:val="28"/>
          <w:szCs w:val="28"/>
        </w:rPr>
        <w:t xml:space="preserve"> нагреватели) с нижней стороны стеклокерамической конфорки;</w:t>
      </w:r>
    </w:p>
    <w:p w:rsidR="00DF6D2B" w:rsidRPr="00DF6D2B" w:rsidRDefault="00DF6D2B" w:rsidP="00DF6D2B">
      <w:pPr>
        <w:numPr>
          <w:ilvl w:val="0"/>
          <w:numId w:val="15"/>
        </w:num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с индукторами с нижней стороны стеклокерамической конфорки (индукционные плиты).</w:t>
      </w:r>
    </w:p>
    <w:p w:rsidR="00DF6D2B" w:rsidRPr="00DF6D2B" w:rsidRDefault="00DF6D2B" w:rsidP="00DF6D2B">
      <w:p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По типу нагревательных элементов в газовых моделях:</w:t>
      </w:r>
    </w:p>
    <w:p w:rsidR="00DF6D2B" w:rsidRPr="00DF6D2B" w:rsidRDefault="00DF6D2B" w:rsidP="00DF6D2B">
      <w:pPr>
        <w:numPr>
          <w:ilvl w:val="0"/>
          <w:numId w:val="16"/>
        </w:num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с открытыми горелками;</w:t>
      </w:r>
    </w:p>
    <w:p w:rsidR="00DF6D2B" w:rsidRPr="00DF6D2B" w:rsidRDefault="00DF6D2B" w:rsidP="00DF6D2B">
      <w:pPr>
        <w:numPr>
          <w:ilvl w:val="0"/>
          <w:numId w:val="16"/>
        </w:num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с закрытыми горелками;</w:t>
      </w:r>
    </w:p>
    <w:p w:rsidR="00DF6D2B" w:rsidRPr="00DF6D2B" w:rsidRDefault="00DF6D2B" w:rsidP="00DF6D2B">
      <w:pPr>
        <w:numPr>
          <w:ilvl w:val="0"/>
          <w:numId w:val="16"/>
        </w:num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с комбинированной рабочей поверхностью.</w:t>
      </w:r>
    </w:p>
    <w:p w:rsidR="00DF6D2B" w:rsidRPr="00DF6D2B" w:rsidRDefault="00DF6D2B" w:rsidP="00DF6D2B">
      <w:p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b/>
          <w:bCs/>
          <w:sz w:val="28"/>
          <w:szCs w:val="28"/>
        </w:rPr>
        <w:t>Устройство</w:t>
      </w:r>
      <w:r w:rsidRPr="00DF6D2B">
        <w:rPr>
          <w:rFonts w:ascii="Times New Roman" w:eastAsia="Times New Roman" w:hAnsi="Times New Roman" w:cs="Times New Roman"/>
          <w:sz w:val="28"/>
          <w:szCs w:val="28"/>
        </w:rPr>
        <w:t>. Стандартная печь состоит из:</w:t>
      </w:r>
    </w:p>
    <w:p w:rsidR="00DF6D2B" w:rsidRPr="00DF6D2B" w:rsidRDefault="00DF6D2B" w:rsidP="00DF6D2B">
      <w:pPr>
        <w:numPr>
          <w:ilvl w:val="0"/>
          <w:numId w:val="17"/>
        </w:num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варочной поверхности, на которой расположены конфорки и регуляторы мощности;</w:t>
      </w:r>
    </w:p>
    <w:p w:rsidR="00DF6D2B" w:rsidRPr="00DF6D2B" w:rsidRDefault="00DF6D2B" w:rsidP="00DF6D2B">
      <w:pPr>
        <w:numPr>
          <w:ilvl w:val="0"/>
          <w:numId w:val="17"/>
        </w:numPr>
        <w:shd w:val="clear" w:color="auto" w:fill="FFFFFF"/>
        <w:spacing w:before="100" w:beforeAutospacing="1"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встроенного духового шкафа, часто укомплектованного грилем;</w:t>
      </w:r>
    </w:p>
    <w:p w:rsidR="00DF6D2B" w:rsidRPr="00DF6D2B" w:rsidRDefault="00DF6D2B" w:rsidP="00DF6D2B">
      <w:pPr>
        <w:numPr>
          <w:ilvl w:val="0"/>
          <w:numId w:val="17"/>
        </w:numPr>
        <w:shd w:val="clear" w:color="auto" w:fill="FFFFFF"/>
        <w:spacing w:before="100" w:beforeAutospacing="1"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нижнего отсека, который используют для хранения решеток и противней, а реальное его предназначение в воздушной прослойке, защищающей напольное покрытие от жара духовки.</w:t>
      </w:r>
    </w:p>
    <w:p w:rsidR="00DF6D2B" w:rsidRPr="00DF6D2B" w:rsidRDefault="00DF6D2B" w:rsidP="00DF6D2B">
      <w:pPr>
        <w:shd w:val="clear" w:color="auto" w:fill="FFFFFF"/>
        <w:spacing w:before="100" w:beforeAutospacing="1"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noProof/>
          <w:sz w:val="28"/>
          <w:szCs w:val="28"/>
        </w:rPr>
        <w:lastRenderedPageBreak/>
        <w:drawing>
          <wp:inline distT="0" distB="0" distL="0" distR="0">
            <wp:extent cx="6191250" cy="4314825"/>
            <wp:effectExtent l="19050" t="0" r="0" b="0"/>
            <wp:docPr id="27" name="Рисунок 27" descr="https://app.ytk.edu.ru/food-organizations/images/media/0be6651e9a153128d572f3665db889c4.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pp.ytk.edu.ru/food-organizations/images/media/0be6651e9a153128d572f3665db889c4.jpg">
                      <a:hlinkClick r:id="rId26"/>
                    </pic:cNvPr>
                    <pic:cNvPicPr>
                      <a:picLocks noChangeAspect="1" noChangeArrowheads="1"/>
                    </pic:cNvPicPr>
                  </pic:nvPicPr>
                  <pic:blipFill>
                    <a:blip r:embed="rId27"/>
                    <a:srcRect/>
                    <a:stretch>
                      <a:fillRect/>
                    </a:stretch>
                  </pic:blipFill>
                  <pic:spPr bwMode="auto">
                    <a:xfrm>
                      <a:off x="0" y="0"/>
                      <a:ext cx="6191250" cy="4314825"/>
                    </a:xfrm>
                    <a:prstGeom prst="rect">
                      <a:avLst/>
                    </a:prstGeom>
                    <a:noFill/>
                    <a:ln w="9525">
                      <a:noFill/>
                      <a:miter lim="800000"/>
                      <a:headEnd/>
                      <a:tailEnd/>
                    </a:ln>
                  </pic:spPr>
                </pic:pic>
              </a:graphicData>
            </a:graphic>
          </wp:inline>
        </w:drawing>
      </w:r>
    </w:p>
    <w:p w:rsidR="00DF6D2B" w:rsidRPr="00DF6D2B" w:rsidRDefault="00DF6D2B" w:rsidP="00DF6D2B">
      <w:pPr>
        <w:shd w:val="clear" w:color="auto" w:fill="FFFFFF"/>
        <w:spacing w:before="100" w:beforeAutospacing="1"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Рисунок 61 – Устройство плиты</w:t>
      </w:r>
    </w:p>
    <w:p w:rsidR="00DF6D2B" w:rsidRPr="00DF6D2B" w:rsidRDefault="00DF6D2B" w:rsidP="00DF6D2B">
      <w:p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Общая для всех плит электрическая схема подразумевает, что ток, поступая на нагревательный элемент, накаливает его до определенной температуры. И уже разогретый ТЭН отдает свое тепло посуде и всему, что его окружает. Не разогревает окружающее пространство только индукционная печь, но у нее другой принцип работы.</w:t>
      </w:r>
    </w:p>
    <w:p w:rsidR="00DF6D2B" w:rsidRPr="00DF6D2B" w:rsidRDefault="00DF6D2B" w:rsidP="00DF6D2B">
      <w:pPr>
        <w:shd w:val="clear" w:color="auto" w:fill="FFFFFF"/>
        <w:spacing w:after="0" w:line="240" w:lineRule="auto"/>
        <w:ind w:firstLine="708"/>
        <w:rPr>
          <w:rFonts w:ascii="Times New Roman" w:eastAsia="Times New Roman" w:hAnsi="Times New Roman" w:cs="Times New Roman"/>
          <w:b/>
          <w:sz w:val="28"/>
          <w:szCs w:val="28"/>
        </w:rPr>
      </w:pPr>
      <w:r w:rsidRPr="00DF6D2B">
        <w:rPr>
          <w:rFonts w:ascii="Times New Roman" w:eastAsia="Times New Roman" w:hAnsi="Times New Roman" w:cs="Times New Roman"/>
          <w:b/>
          <w:i/>
          <w:iCs/>
          <w:sz w:val="28"/>
          <w:szCs w:val="28"/>
        </w:rPr>
        <w:t>Базовое устройство электроплиты идентично у всех производителей.</w:t>
      </w:r>
      <w:r w:rsidRPr="00DF6D2B">
        <w:rPr>
          <w:rFonts w:ascii="Times New Roman" w:eastAsia="Times New Roman" w:hAnsi="Times New Roman" w:cs="Times New Roman"/>
          <w:b/>
          <w:sz w:val="28"/>
          <w:szCs w:val="28"/>
        </w:rPr>
        <w:t> </w:t>
      </w:r>
      <w:r w:rsidRPr="00DF6D2B">
        <w:rPr>
          <w:rFonts w:ascii="Times New Roman" w:eastAsia="Times New Roman" w:hAnsi="Times New Roman" w:cs="Times New Roman"/>
          <w:b/>
          <w:i/>
          <w:iCs/>
          <w:sz w:val="28"/>
          <w:szCs w:val="28"/>
        </w:rPr>
        <w:t>Разница может быть только в комплектации и возможностях функционала.</w:t>
      </w:r>
    </w:p>
    <w:p w:rsidR="00DF6D2B" w:rsidRPr="00DF6D2B" w:rsidRDefault="00DF6D2B" w:rsidP="00DF6D2B">
      <w:p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Виды и устройство варочных поверхностей. Одной из отличительных особенностей устройства поверхности электрической плиты от газовой является установка посуды не на решетку, а прямо на конфорки или просто на варочную панель. Верх электроплиты может быть выполнен из следующих материалов:</w:t>
      </w:r>
    </w:p>
    <w:p w:rsidR="00DF6D2B" w:rsidRPr="00DF6D2B" w:rsidRDefault="00DF6D2B" w:rsidP="00DF6D2B">
      <w:pPr>
        <w:numPr>
          <w:ilvl w:val="0"/>
          <w:numId w:val="18"/>
        </w:numPr>
        <w:shd w:val="clear" w:color="auto" w:fill="FFFFFF"/>
        <w:spacing w:before="100" w:beforeAutospacing="1"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lastRenderedPageBreak/>
        <w:t>стального листа, покрытого эмалью;</w:t>
      </w:r>
    </w:p>
    <w:p w:rsidR="00DF6D2B" w:rsidRPr="00DF6D2B" w:rsidRDefault="00DF6D2B" w:rsidP="00DF6D2B">
      <w:pPr>
        <w:numPr>
          <w:ilvl w:val="0"/>
          <w:numId w:val="18"/>
        </w:numPr>
        <w:shd w:val="clear" w:color="auto" w:fill="FFFFFF"/>
        <w:spacing w:before="100" w:beforeAutospacing="1"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керамики;</w:t>
      </w:r>
    </w:p>
    <w:p w:rsidR="00DF6D2B" w:rsidRPr="00DF6D2B" w:rsidRDefault="00DF6D2B" w:rsidP="00DF6D2B">
      <w:pPr>
        <w:numPr>
          <w:ilvl w:val="0"/>
          <w:numId w:val="18"/>
        </w:num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стеклокерамики.</w:t>
      </w:r>
    </w:p>
    <w:p w:rsidR="00DF6D2B" w:rsidRPr="00DF6D2B" w:rsidRDefault="00DF6D2B" w:rsidP="00DF6D2B">
      <w:p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b/>
          <w:bCs/>
          <w:sz w:val="28"/>
          <w:szCs w:val="28"/>
        </w:rPr>
        <w:t>Эмалированная поверхность</w:t>
      </w:r>
      <w:r w:rsidRPr="00DF6D2B">
        <w:rPr>
          <w:rFonts w:ascii="Times New Roman" w:eastAsia="Times New Roman" w:hAnsi="Times New Roman" w:cs="Times New Roman"/>
          <w:sz w:val="28"/>
          <w:szCs w:val="28"/>
        </w:rPr>
        <w:t> имеет внешние чугунные конфорки и отличается долгим остыванием по завершению работы. Она обладает высокой стойкостью к воздействиям механического и химического свойства. Недостатком стальной конструкции выступает неэффективное расходование тепла: впустую нагревается как сама печь, так и весь окружающий воздух.</w:t>
      </w:r>
    </w:p>
    <w:p w:rsidR="00DF6D2B" w:rsidRPr="00DF6D2B" w:rsidRDefault="00DF6D2B" w:rsidP="00DF6D2B">
      <w:p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Поверхности, выполненные из керамики и стеклокерамики</w:t>
      </w:r>
      <w:r w:rsidRPr="00DF6D2B">
        <w:rPr>
          <w:rFonts w:ascii="Times New Roman" w:eastAsia="Times New Roman" w:hAnsi="Times New Roman" w:cs="Times New Roman"/>
          <w:i/>
          <w:iCs/>
          <w:sz w:val="28"/>
          <w:szCs w:val="28"/>
        </w:rPr>
        <w:t>,</w:t>
      </w:r>
      <w:r w:rsidRPr="00DF6D2B">
        <w:rPr>
          <w:rFonts w:ascii="Times New Roman" w:eastAsia="Times New Roman" w:hAnsi="Times New Roman" w:cs="Times New Roman"/>
          <w:sz w:val="28"/>
          <w:szCs w:val="28"/>
        </w:rPr>
        <w:t> достаточно прочны на предмет ударного воздействия. Но их легко повредить, поцарапав или  посредством химических реакций. Например, обычный сахар, расплавившись на плите, оставляет не выводимое пятно. Но еще в этом месте снижается прочность материала.</w:t>
      </w:r>
    </w:p>
    <w:p w:rsidR="00DF6D2B" w:rsidRPr="00DF6D2B" w:rsidRDefault="00DF6D2B" w:rsidP="00DF6D2B">
      <w:p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В остальном такие поверхности отличаются многочисленными плюсами, одним из которых являются спрятанные под листом конфорки</w:t>
      </w:r>
      <w:r w:rsidRPr="00DF6D2B">
        <w:rPr>
          <w:rFonts w:ascii="Times New Roman" w:eastAsia="Times New Roman" w:hAnsi="Times New Roman" w:cs="Times New Roman"/>
          <w:i/>
          <w:iCs/>
          <w:sz w:val="28"/>
          <w:szCs w:val="28"/>
        </w:rPr>
        <w:t>.</w:t>
      </w:r>
      <w:r w:rsidRPr="00DF6D2B">
        <w:rPr>
          <w:rFonts w:ascii="Times New Roman" w:eastAsia="Times New Roman" w:hAnsi="Times New Roman" w:cs="Times New Roman"/>
          <w:sz w:val="28"/>
          <w:szCs w:val="28"/>
        </w:rPr>
        <w:t> Это позволяет использовать в конструкции печи различные типы нагревателей и даже устанавливать одновременно разные их виды, что позволяет оптимизировать процесс приготовления пищи.</w:t>
      </w:r>
    </w:p>
    <w:p w:rsidR="00DF6D2B" w:rsidRPr="00DF6D2B" w:rsidRDefault="00DF6D2B" w:rsidP="00DF6D2B">
      <w:p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 xml:space="preserve">В плитах с керамическими и стеклокерамическими поверхностями отлично реализовано качество экономии электроэнергии: стоит убрать посуду из района работы нагревателя, как автоматически происходит выключение </w:t>
      </w:r>
      <w:proofErr w:type="spellStart"/>
      <w:r w:rsidRPr="00DF6D2B">
        <w:rPr>
          <w:rFonts w:ascii="Times New Roman" w:eastAsia="Times New Roman" w:hAnsi="Times New Roman" w:cs="Times New Roman"/>
          <w:sz w:val="28"/>
          <w:szCs w:val="28"/>
        </w:rPr>
        <w:t>ТЭНа</w:t>
      </w:r>
      <w:proofErr w:type="spellEnd"/>
      <w:r w:rsidRPr="00DF6D2B">
        <w:rPr>
          <w:rFonts w:ascii="Times New Roman" w:eastAsia="Times New Roman" w:hAnsi="Times New Roman" w:cs="Times New Roman"/>
          <w:sz w:val="28"/>
          <w:szCs w:val="28"/>
        </w:rPr>
        <w:t>. Уборка такой панели сведена к минимуму — достаточно протереть всю поверхность влажной тряпкой, ведь скапливаться грязи и мусору негде.</w:t>
      </w:r>
    </w:p>
    <w:p w:rsidR="00DF6D2B" w:rsidRPr="00DF6D2B" w:rsidRDefault="00DF6D2B" w:rsidP="00DF6D2B">
      <w:p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Существенным минусом является то, что температура поверхности в обоих вариантов во время работы очень высока.</w:t>
      </w:r>
    </w:p>
    <w:p w:rsidR="00DF6D2B" w:rsidRPr="00DF6D2B" w:rsidRDefault="00DF6D2B" w:rsidP="00DF6D2B">
      <w:p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Электроплиты, сделанные по одной стандартной схеме, отличаются разнообразием нагревательных элементов. Большое распространение получило четыре их вида: спиральные, блинные, галогенные.</w:t>
      </w:r>
    </w:p>
    <w:p w:rsidR="00DF6D2B" w:rsidRPr="00DF6D2B" w:rsidRDefault="00DF6D2B" w:rsidP="00DF6D2B">
      <w:p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b/>
          <w:bCs/>
          <w:sz w:val="28"/>
          <w:szCs w:val="28"/>
        </w:rPr>
        <w:t>Спиральные конфорки.</w:t>
      </w:r>
      <w:r w:rsidRPr="00DF6D2B">
        <w:rPr>
          <w:rFonts w:ascii="Times New Roman" w:eastAsia="Times New Roman" w:hAnsi="Times New Roman" w:cs="Times New Roman"/>
          <w:sz w:val="28"/>
          <w:szCs w:val="28"/>
        </w:rPr>
        <w:t xml:space="preserve"> На сегодня этот вид нагревательных элементов отходит в прошлое. Их чаще всего применяют в настольных моделях – с одной конфоркой или двумя. Примером служит электроплита Мечта (112Т, 211Т, 212Т). В спиральных конфорках используются обычные </w:t>
      </w:r>
      <w:proofErr w:type="spellStart"/>
      <w:r w:rsidRPr="00DF6D2B">
        <w:rPr>
          <w:rFonts w:ascii="Times New Roman" w:eastAsia="Times New Roman" w:hAnsi="Times New Roman" w:cs="Times New Roman"/>
          <w:sz w:val="28"/>
          <w:szCs w:val="28"/>
        </w:rPr>
        <w:t>ТЭНы</w:t>
      </w:r>
      <w:proofErr w:type="spellEnd"/>
      <w:r w:rsidRPr="00DF6D2B">
        <w:rPr>
          <w:rFonts w:ascii="Times New Roman" w:eastAsia="Times New Roman" w:hAnsi="Times New Roman" w:cs="Times New Roman"/>
          <w:sz w:val="28"/>
          <w:szCs w:val="28"/>
        </w:rPr>
        <w:t xml:space="preserve"> открытого типа.. Они бывают одинарными или двойными. Регулировка мощности обычно применяется механическая плавная.</w:t>
      </w:r>
    </w:p>
    <w:p w:rsidR="00DF6D2B" w:rsidRPr="00DF6D2B" w:rsidRDefault="00DF6D2B" w:rsidP="00DF6D2B">
      <w:pPr>
        <w:shd w:val="clear" w:color="auto" w:fill="FFFFFF"/>
        <w:spacing w:before="100" w:beforeAutospacing="1"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noProof/>
          <w:sz w:val="28"/>
          <w:szCs w:val="28"/>
        </w:rPr>
        <w:drawing>
          <wp:inline distT="0" distB="0" distL="0" distR="0">
            <wp:extent cx="2295525" cy="981075"/>
            <wp:effectExtent l="19050" t="0" r="0" b="0"/>
            <wp:docPr id="28" name="Рисунок 28" descr="https://app.ytk.edu.ru/food-organizations/images/media/b3ad3319ef7bd9b2f819d6bf40d06ac7.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pp.ytk.edu.ru/food-organizations/images/media/b3ad3319ef7bd9b2f819d6bf40d06ac7.jpg">
                      <a:hlinkClick r:id="rId28"/>
                    </pic:cNvPr>
                    <pic:cNvPicPr>
                      <a:picLocks noChangeAspect="1" noChangeArrowheads="1"/>
                    </pic:cNvPicPr>
                  </pic:nvPicPr>
                  <pic:blipFill>
                    <a:blip r:embed="rId29"/>
                    <a:srcRect/>
                    <a:stretch>
                      <a:fillRect/>
                    </a:stretch>
                  </pic:blipFill>
                  <pic:spPr bwMode="auto">
                    <a:xfrm>
                      <a:off x="0" y="0"/>
                      <a:ext cx="2299020" cy="982569"/>
                    </a:xfrm>
                    <a:prstGeom prst="rect">
                      <a:avLst/>
                    </a:prstGeom>
                    <a:noFill/>
                    <a:ln w="9525">
                      <a:noFill/>
                      <a:miter lim="800000"/>
                      <a:headEnd/>
                      <a:tailEnd/>
                    </a:ln>
                  </pic:spPr>
                </pic:pic>
              </a:graphicData>
            </a:graphic>
          </wp:inline>
        </w:drawing>
      </w:r>
    </w:p>
    <w:p w:rsidR="00DF6D2B" w:rsidRPr="00DF6D2B" w:rsidRDefault="00DF6D2B" w:rsidP="00DF6D2B">
      <w:pPr>
        <w:shd w:val="clear" w:color="auto" w:fill="FFFFFF"/>
        <w:spacing w:before="100" w:beforeAutospacing="1"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Рисунок 62 – Спиральная конфорка</w:t>
      </w:r>
    </w:p>
    <w:p w:rsidR="00DF6D2B" w:rsidRPr="00DF6D2B" w:rsidRDefault="00DF6D2B" w:rsidP="00DF6D2B">
      <w:pPr>
        <w:shd w:val="clear" w:color="auto" w:fill="FFFFFF"/>
        <w:spacing w:before="100" w:beforeAutospacing="1"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lastRenderedPageBreak/>
        <w:t>​</w:t>
      </w:r>
      <w:r w:rsidRPr="00DF6D2B">
        <w:rPr>
          <w:rFonts w:ascii="Times New Roman" w:eastAsia="Times New Roman" w:hAnsi="Times New Roman" w:cs="Times New Roman"/>
          <w:b/>
          <w:bCs/>
          <w:sz w:val="28"/>
          <w:szCs w:val="28"/>
        </w:rPr>
        <w:t>Блинные конфорки.</w:t>
      </w:r>
      <w:r w:rsidRPr="00DF6D2B">
        <w:rPr>
          <w:rFonts w:ascii="Times New Roman" w:eastAsia="Times New Roman" w:hAnsi="Times New Roman" w:cs="Times New Roman"/>
          <w:sz w:val="28"/>
          <w:szCs w:val="28"/>
        </w:rPr>
        <w:t xml:space="preserve"> Это самый распространенный тип конфорок, который предполагает помещение двух </w:t>
      </w:r>
      <w:proofErr w:type="spellStart"/>
      <w:r w:rsidRPr="00DF6D2B">
        <w:rPr>
          <w:rFonts w:ascii="Times New Roman" w:eastAsia="Times New Roman" w:hAnsi="Times New Roman" w:cs="Times New Roman"/>
          <w:sz w:val="28"/>
          <w:szCs w:val="28"/>
        </w:rPr>
        <w:t>ТЭНов</w:t>
      </w:r>
      <w:proofErr w:type="spellEnd"/>
      <w:r w:rsidRPr="00DF6D2B">
        <w:rPr>
          <w:rFonts w:ascii="Times New Roman" w:eastAsia="Times New Roman" w:hAnsi="Times New Roman" w:cs="Times New Roman"/>
          <w:sz w:val="28"/>
          <w:szCs w:val="28"/>
        </w:rPr>
        <w:t xml:space="preserve"> в сплошной чугунный корпус. У некоторых моделей нагревателей внутри может быть больше. Для регулировки обычно используется механический ступенчатый переключатель, каждое положение которого подключает новую комбинацию из </w:t>
      </w:r>
      <w:proofErr w:type="spellStart"/>
      <w:r w:rsidRPr="00DF6D2B">
        <w:rPr>
          <w:rFonts w:ascii="Times New Roman" w:eastAsia="Times New Roman" w:hAnsi="Times New Roman" w:cs="Times New Roman"/>
          <w:sz w:val="28"/>
          <w:szCs w:val="28"/>
        </w:rPr>
        <w:t>ТЭНов</w:t>
      </w:r>
      <w:proofErr w:type="spellEnd"/>
      <w:r w:rsidRPr="00DF6D2B">
        <w:rPr>
          <w:rFonts w:ascii="Times New Roman" w:eastAsia="Times New Roman" w:hAnsi="Times New Roman" w:cs="Times New Roman"/>
          <w:sz w:val="28"/>
          <w:szCs w:val="28"/>
        </w:rPr>
        <w:t xml:space="preserve"> для создания нужной мощности. Среди отечественных моделей такие конфорки используются в марках Электра 1001м и Лысьва. Из западных производителей они встречаются у </w:t>
      </w:r>
      <w:proofErr w:type="spellStart"/>
      <w:r w:rsidRPr="00DF6D2B">
        <w:rPr>
          <w:rFonts w:ascii="Times New Roman" w:eastAsia="Times New Roman" w:hAnsi="Times New Roman" w:cs="Times New Roman"/>
          <w:sz w:val="28"/>
          <w:szCs w:val="28"/>
        </w:rPr>
        <w:t>Electrolux</w:t>
      </w:r>
      <w:proofErr w:type="spellEnd"/>
      <w:r w:rsidRPr="00DF6D2B">
        <w:rPr>
          <w:rFonts w:ascii="Times New Roman" w:eastAsia="Times New Roman" w:hAnsi="Times New Roman" w:cs="Times New Roman"/>
          <w:sz w:val="28"/>
          <w:szCs w:val="28"/>
        </w:rPr>
        <w:t xml:space="preserve"> и </w:t>
      </w:r>
      <w:proofErr w:type="spellStart"/>
      <w:r w:rsidRPr="00DF6D2B">
        <w:rPr>
          <w:rFonts w:ascii="Times New Roman" w:eastAsia="Times New Roman" w:hAnsi="Times New Roman" w:cs="Times New Roman"/>
          <w:sz w:val="28"/>
          <w:szCs w:val="28"/>
        </w:rPr>
        <w:t>Indesit</w:t>
      </w:r>
      <w:proofErr w:type="spellEnd"/>
      <w:r w:rsidRPr="00DF6D2B">
        <w:rPr>
          <w:rFonts w:ascii="Times New Roman" w:eastAsia="Times New Roman" w:hAnsi="Times New Roman" w:cs="Times New Roman"/>
          <w:sz w:val="28"/>
          <w:szCs w:val="28"/>
        </w:rPr>
        <w:t>.</w:t>
      </w:r>
    </w:p>
    <w:p w:rsidR="00DF6D2B" w:rsidRPr="00DF6D2B" w:rsidRDefault="00DF6D2B" w:rsidP="00DF6D2B">
      <w:pPr>
        <w:shd w:val="clear" w:color="auto" w:fill="FFFFFF"/>
        <w:spacing w:before="100" w:beforeAutospacing="1"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noProof/>
          <w:sz w:val="28"/>
          <w:szCs w:val="28"/>
        </w:rPr>
        <w:drawing>
          <wp:inline distT="0" distB="0" distL="0" distR="0">
            <wp:extent cx="3163019" cy="1676400"/>
            <wp:effectExtent l="19050" t="0" r="0" b="0"/>
            <wp:docPr id="29" name="Рисунок 29" descr="https://app.ytk.edu.ru/food-organizations/images/media/cba0cf5d79d34bcf1a3bf19ffe83c632.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pp.ytk.edu.ru/food-organizations/images/media/cba0cf5d79d34bcf1a3bf19ffe83c632.jpg">
                      <a:hlinkClick r:id="rId30"/>
                    </pic:cNvPr>
                    <pic:cNvPicPr>
                      <a:picLocks noChangeAspect="1" noChangeArrowheads="1"/>
                    </pic:cNvPicPr>
                  </pic:nvPicPr>
                  <pic:blipFill>
                    <a:blip r:embed="rId31"/>
                    <a:srcRect/>
                    <a:stretch>
                      <a:fillRect/>
                    </a:stretch>
                  </pic:blipFill>
                  <pic:spPr bwMode="auto">
                    <a:xfrm>
                      <a:off x="0" y="0"/>
                      <a:ext cx="3163019" cy="1676400"/>
                    </a:xfrm>
                    <a:prstGeom prst="rect">
                      <a:avLst/>
                    </a:prstGeom>
                    <a:noFill/>
                    <a:ln w="9525">
                      <a:noFill/>
                      <a:miter lim="800000"/>
                      <a:headEnd/>
                      <a:tailEnd/>
                    </a:ln>
                  </pic:spPr>
                </pic:pic>
              </a:graphicData>
            </a:graphic>
          </wp:inline>
        </w:drawing>
      </w:r>
    </w:p>
    <w:p w:rsidR="00DF6D2B" w:rsidRPr="00DF6D2B" w:rsidRDefault="00DF6D2B" w:rsidP="00DF6D2B">
      <w:pPr>
        <w:shd w:val="clear" w:color="auto" w:fill="FFFFFF"/>
        <w:spacing w:before="100" w:beforeAutospacing="1"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Рисунок 63 – Блинная конфорка</w:t>
      </w:r>
    </w:p>
    <w:p w:rsidR="00DF6D2B" w:rsidRPr="00DF6D2B" w:rsidRDefault="00DF6D2B" w:rsidP="00DF6D2B">
      <w:p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w:t>
      </w:r>
      <w:r w:rsidRPr="00DF6D2B">
        <w:rPr>
          <w:rFonts w:ascii="Times New Roman" w:eastAsia="Times New Roman" w:hAnsi="Times New Roman" w:cs="Times New Roman"/>
          <w:b/>
          <w:bCs/>
          <w:sz w:val="28"/>
          <w:szCs w:val="28"/>
        </w:rPr>
        <w:t>Галогенные конфорки.</w:t>
      </w:r>
      <w:r w:rsidRPr="00DF6D2B">
        <w:rPr>
          <w:rFonts w:ascii="Times New Roman" w:eastAsia="Times New Roman" w:hAnsi="Times New Roman" w:cs="Times New Roman"/>
          <w:sz w:val="28"/>
          <w:szCs w:val="28"/>
        </w:rPr>
        <w:t> Принцип работы таких конфорок заключается в том, что галогенный нагревательный элемент излучает тепло, которое раскаляет определенное место стеклокерамической листовой панели, подсвеченное светодиодным индикатором. В таких моделях разогрев происходит очень быстро: всего за несколько секунд под посудой достигается максимальное значение заданной температуры.</w:t>
      </w:r>
    </w:p>
    <w:p w:rsidR="00DF6D2B" w:rsidRPr="00DF6D2B" w:rsidRDefault="00DF6D2B" w:rsidP="00DF6D2B">
      <w:p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Этот тип конфорок предполагает сенсорную регулировку мощности. Но в некоторых бюджетных моделях предусмотрены регулировочные ручки.</w:t>
      </w:r>
    </w:p>
    <w:p w:rsidR="00DF6D2B" w:rsidRPr="00DF6D2B" w:rsidRDefault="00DF6D2B" w:rsidP="00DF6D2B">
      <w:pPr>
        <w:shd w:val="clear" w:color="auto" w:fill="FFFFFF"/>
        <w:spacing w:before="100" w:beforeAutospacing="1"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noProof/>
          <w:sz w:val="28"/>
          <w:szCs w:val="28"/>
        </w:rPr>
        <w:lastRenderedPageBreak/>
        <w:drawing>
          <wp:inline distT="0" distB="0" distL="0" distR="0">
            <wp:extent cx="1787823" cy="1962150"/>
            <wp:effectExtent l="19050" t="0" r="2877" b="0"/>
            <wp:docPr id="30" name="Рисунок 30" descr="https://app.ytk.edu.ru/food-organizations/images/media/f6ceebe50c22d62f8f463696dea5f0bc.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pp.ytk.edu.ru/food-organizations/images/media/f6ceebe50c22d62f8f463696dea5f0bc.jpg">
                      <a:hlinkClick r:id="rId32"/>
                    </pic:cNvPr>
                    <pic:cNvPicPr>
                      <a:picLocks noChangeAspect="1" noChangeArrowheads="1"/>
                    </pic:cNvPicPr>
                  </pic:nvPicPr>
                  <pic:blipFill>
                    <a:blip r:embed="rId33"/>
                    <a:srcRect/>
                    <a:stretch>
                      <a:fillRect/>
                    </a:stretch>
                  </pic:blipFill>
                  <pic:spPr bwMode="auto">
                    <a:xfrm>
                      <a:off x="0" y="0"/>
                      <a:ext cx="1790700" cy="1965307"/>
                    </a:xfrm>
                    <a:prstGeom prst="rect">
                      <a:avLst/>
                    </a:prstGeom>
                    <a:noFill/>
                    <a:ln w="9525">
                      <a:noFill/>
                      <a:miter lim="800000"/>
                      <a:headEnd/>
                      <a:tailEnd/>
                    </a:ln>
                  </pic:spPr>
                </pic:pic>
              </a:graphicData>
            </a:graphic>
          </wp:inline>
        </w:drawing>
      </w:r>
    </w:p>
    <w:p w:rsidR="00DF6D2B" w:rsidRPr="00DF6D2B" w:rsidRDefault="00DF6D2B" w:rsidP="00DF6D2B">
      <w:pPr>
        <w:shd w:val="clear" w:color="auto" w:fill="FFFFFF"/>
        <w:spacing w:before="100" w:beforeAutospacing="1"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Рисунок 64 – Галогенная конфорка</w:t>
      </w:r>
    </w:p>
    <w:p w:rsidR="00DF6D2B" w:rsidRPr="00DF6D2B" w:rsidRDefault="00DF6D2B" w:rsidP="00DF6D2B">
      <w:pPr>
        <w:shd w:val="clear" w:color="auto" w:fill="FFFFFF"/>
        <w:spacing w:before="100" w:beforeAutospacing="1"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b/>
          <w:bCs/>
          <w:sz w:val="28"/>
          <w:szCs w:val="28"/>
        </w:rPr>
        <w:t>Керамические конфорки.</w:t>
      </w:r>
      <w:r w:rsidRPr="00DF6D2B">
        <w:rPr>
          <w:rFonts w:ascii="Times New Roman" w:eastAsia="Times New Roman" w:hAnsi="Times New Roman" w:cs="Times New Roman"/>
          <w:sz w:val="28"/>
          <w:szCs w:val="28"/>
        </w:rPr>
        <w:t> У такого нагревателя </w:t>
      </w:r>
      <w:proofErr w:type="spellStart"/>
      <w:r w:rsidRPr="00DF6D2B">
        <w:rPr>
          <w:rFonts w:ascii="Times New Roman" w:eastAsia="Times New Roman" w:hAnsi="Times New Roman" w:cs="Times New Roman"/>
          <w:sz w:val="28"/>
          <w:szCs w:val="28"/>
        </w:rPr>
        <w:t>нихромовая</w:t>
      </w:r>
      <w:proofErr w:type="spellEnd"/>
      <w:r w:rsidRPr="00DF6D2B">
        <w:rPr>
          <w:rFonts w:ascii="Times New Roman" w:eastAsia="Times New Roman" w:hAnsi="Times New Roman" w:cs="Times New Roman"/>
          <w:sz w:val="28"/>
          <w:szCs w:val="28"/>
        </w:rPr>
        <w:t xml:space="preserve"> нить в виде спирали лежит в специальных желобах, вырезанных в керамической подставке. Канавки похожи на лабиринт, а укладка проходит так, чтобы охватить как можно большую площадь для эффективного разогрева. Такой нагревательный элемент располагается под стеклокерамическим листом. Если понадобится замена переключателя конфорки, то искать следует двухступенчатые, с плавной регулировкой. Именно такие больше всего подходят данному типу нагревателей. Керамические конфорки используются практически всеми производителями, выпускающими подобную продукцию. В современных печах вместе с керамическими </w:t>
      </w:r>
      <w:proofErr w:type="spellStart"/>
      <w:r w:rsidRPr="00DF6D2B">
        <w:rPr>
          <w:rFonts w:ascii="Times New Roman" w:eastAsia="Times New Roman" w:hAnsi="Times New Roman" w:cs="Times New Roman"/>
          <w:sz w:val="28"/>
          <w:szCs w:val="28"/>
        </w:rPr>
        <w:t>ТЭНами</w:t>
      </w:r>
      <w:proofErr w:type="spellEnd"/>
      <w:r w:rsidRPr="00DF6D2B">
        <w:rPr>
          <w:rFonts w:ascii="Times New Roman" w:eastAsia="Times New Roman" w:hAnsi="Times New Roman" w:cs="Times New Roman"/>
          <w:sz w:val="28"/>
          <w:szCs w:val="28"/>
        </w:rPr>
        <w:t xml:space="preserve"> часто можно увидеть и галогенные устройства (например, у моделей брендов </w:t>
      </w:r>
      <w:proofErr w:type="spellStart"/>
      <w:r w:rsidRPr="00DF6D2B">
        <w:rPr>
          <w:rFonts w:ascii="Times New Roman" w:eastAsia="Times New Roman" w:hAnsi="Times New Roman" w:cs="Times New Roman"/>
          <w:sz w:val="28"/>
          <w:szCs w:val="28"/>
        </w:rPr>
        <w:t>Gefest</w:t>
      </w:r>
      <w:proofErr w:type="spellEnd"/>
      <w:r w:rsidRPr="00DF6D2B">
        <w:rPr>
          <w:rFonts w:ascii="Times New Roman" w:eastAsia="Times New Roman" w:hAnsi="Times New Roman" w:cs="Times New Roman"/>
          <w:sz w:val="28"/>
          <w:szCs w:val="28"/>
        </w:rPr>
        <w:t xml:space="preserve"> и </w:t>
      </w:r>
      <w:proofErr w:type="spellStart"/>
      <w:r w:rsidRPr="00DF6D2B">
        <w:rPr>
          <w:rFonts w:ascii="Times New Roman" w:eastAsia="Times New Roman" w:hAnsi="Times New Roman" w:cs="Times New Roman"/>
          <w:sz w:val="28"/>
          <w:szCs w:val="28"/>
        </w:rPr>
        <w:t>Gorenje</w:t>
      </w:r>
      <w:proofErr w:type="spellEnd"/>
      <w:r w:rsidRPr="00DF6D2B">
        <w:rPr>
          <w:rFonts w:ascii="Times New Roman" w:eastAsia="Times New Roman" w:hAnsi="Times New Roman" w:cs="Times New Roman"/>
          <w:sz w:val="28"/>
          <w:szCs w:val="28"/>
        </w:rPr>
        <w:t>).</w:t>
      </w:r>
    </w:p>
    <w:p w:rsidR="00DF6D2B" w:rsidRPr="00DF6D2B" w:rsidRDefault="00DF6D2B" w:rsidP="00DF6D2B">
      <w:pPr>
        <w:shd w:val="clear" w:color="auto" w:fill="FFFFFF"/>
        <w:spacing w:before="100" w:beforeAutospacing="1"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noProof/>
          <w:sz w:val="28"/>
          <w:szCs w:val="28"/>
        </w:rPr>
        <w:drawing>
          <wp:inline distT="0" distB="0" distL="0" distR="0">
            <wp:extent cx="2276475" cy="1543050"/>
            <wp:effectExtent l="19050" t="0" r="9525" b="0"/>
            <wp:docPr id="31" name="Рисунок 31" descr="https://app.ytk.edu.ru/food-organizations/images/media/afd06a40fd941c225b478588926eb6b9.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pp.ytk.edu.ru/food-organizations/images/media/afd06a40fd941c225b478588926eb6b9.jpg">
                      <a:hlinkClick r:id="rId34"/>
                    </pic:cNvPr>
                    <pic:cNvPicPr>
                      <a:picLocks noChangeAspect="1" noChangeArrowheads="1"/>
                    </pic:cNvPicPr>
                  </pic:nvPicPr>
                  <pic:blipFill>
                    <a:blip r:embed="rId35"/>
                    <a:srcRect/>
                    <a:stretch>
                      <a:fillRect/>
                    </a:stretch>
                  </pic:blipFill>
                  <pic:spPr bwMode="auto">
                    <a:xfrm>
                      <a:off x="0" y="0"/>
                      <a:ext cx="2276475" cy="1543050"/>
                    </a:xfrm>
                    <a:prstGeom prst="rect">
                      <a:avLst/>
                    </a:prstGeom>
                    <a:noFill/>
                    <a:ln w="9525">
                      <a:noFill/>
                      <a:miter lim="800000"/>
                      <a:headEnd/>
                      <a:tailEnd/>
                    </a:ln>
                  </pic:spPr>
                </pic:pic>
              </a:graphicData>
            </a:graphic>
          </wp:inline>
        </w:drawing>
      </w:r>
    </w:p>
    <w:p w:rsidR="00DF6D2B" w:rsidRPr="00DF6D2B" w:rsidRDefault="00DF6D2B" w:rsidP="00DF6D2B">
      <w:pPr>
        <w:shd w:val="clear" w:color="auto" w:fill="FFFFFF"/>
        <w:spacing w:before="100" w:beforeAutospacing="1"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Рисунок 65 – Керамическая конфорка</w:t>
      </w:r>
    </w:p>
    <w:p w:rsidR="00DF6D2B" w:rsidRPr="00DF6D2B" w:rsidRDefault="00DF6D2B" w:rsidP="00DF6D2B">
      <w:p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rPr>
        <w:tab/>
      </w:r>
      <w:r w:rsidRPr="00DF6D2B">
        <w:rPr>
          <w:rFonts w:ascii="Times New Roman" w:eastAsia="Times New Roman" w:hAnsi="Times New Roman" w:cs="Times New Roman"/>
          <w:b/>
          <w:bCs/>
          <w:sz w:val="28"/>
          <w:szCs w:val="28"/>
        </w:rPr>
        <w:t>Разновидности устройства духовых шкафов.</w:t>
      </w:r>
      <w:r w:rsidRPr="00DF6D2B">
        <w:rPr>
          <w:rFonts w:ascii="Times New Roman" w:eastAsia="Times New Roman" w:hAnsi="Times New Roman" w:cs="Times New Roman"/>
          <w:sz w:val="28"/>
          <w:szCs w:val="28"/>
        </w:rPr>
        <w:t xml:space="preserve"> Для создания и поддержания температуры, необходимой для приготовления пищи в духовом шкафу, были разработаны специальные </w:t>
      </w:r>
      <w:proofErr w:type="spellStart"/>
      <w:r w:rsidRPr="00DF6D2B">
        <w:rPr>
          <w:rFonts w:ascii="Times New Roman" w:eastAsia="Times New Roman" w:hAnsi="Times New Roman" w:cs="Times New Roman"/>
          <w:sz w:val="28"/>
          <w:szCs w:val="28"/>
        </w:rPr>
        <w:t>ТЭНы</w:t>
      </w:r>
      <w:proofErr w:type="spellEnd"/>
      <w:r w:rsidRPr="00DF6D2B">
        <w:rPr>
          <w:rFonts w:ascii="Times New Roman" w:eastAsia="Times New Roman" w:hAnsi="Times New Roman" w:cs="Times New Roman"/>
          <w:sz w:val="28"/>
          <w:szCs w:val="28"/>
        </w:rPr>
        <w:t>. Их выпуск идет по особой технологии, в которой применяется специфическая конфигурация для выработки требуемых показателей жара. Конструктивно духовки различаются видом используемых нагревательных элементов. Они разнятся по конфигурации и габаритам, по мощности, по варианту исполнения (двух- и одноконтурные), а также по назначению (верхние, нижние, боковые, гриль).</w:t>
      </w:r>
    </w:p>
    <w:p w:rsidR="00DF6D2B" w:rsidRPr="00DF6D2B" w:rsidRDefault="00DF6D2B" w:rsidP="00DF6D2B">
      <w:p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Но кроме основной задачи (запекания), многие печи снабжены дополнительными, не менее полезными, функциями. Важную роль в эксплуатации духовки играет наличие или отсутствие встроенных способов ее очистки. Современные модели имеют их несколько:</w:t>
      </w:r>
    </w:p>
    <w:p w:rsidR="00DF6D2B" w:rsidRPr="00DF6D2B" w:rsidRDefault="00DF6D2B" w:rsidP="00DF6D2B">
      <w:pPr>
        <w:shd w:val="clear" w:color="auto" w:fill="FFFFFF"/>
        <w:spacing w:after="0" w:line="240" w:lineRule="auto"/>
        <w:ind w:firstLine="708"/>
        <w:rPr>
          <w:rFonts w:ascii="Times New Roman" w:eastAsia="Times New Roman" w:hAnsi="Times New Roman" w:cs="Times New Roman"/>
          <w:sz w:val="28"/>
          <w:szCs w:val="28"/>
        </w:rPr>
      </w:pPr>
      <w:r w:rsidRPr="00DF6D2B">
        <w:rPr>
          <w:rFonts w:ascii="Times New Roman" w:eastAsia="Times New Roman" w:hAnsi="Times New Roman" w:cs="Times New Roman"/>
          <w:b/>
          <w:bCs/>
          <w:sz w:val="28"/>
          <w:szCs w:val="28"/>
        </w:rPr>
        <w:t>Покрытие внутренней поверхности мелкой дисперсионной эмалью</w:t>
      </w:r>
      <w:r w:rsidRPr="00DF6D2B">
        <w:rPr>
          <w:rFonts w:ascii="Times New Roman" w:eastAsia="Times New Roman" w:hAnsi="Times New Roman" w:cs="Times New Roman"/>
          <w:sz w:val="28"/>
          <w:szCs w:val="28"/>
        </w:rPr>
        <w:t>. Этот метод эффективно отталкивает от себя жир и грязь, чем облегчает дальнейшее удаление замасленности.</w:t>
      </w:r>
    </w:p>
    <w:p w:rsidR="00DF6D2B" w:rsidRPr="00DF6D2B" w:rsidRDefault="00DF6D2B" w:rsidP="00DF6D2B">
      <w:pPr>
        <w:shd w:val="clear" w:color="auto" w:fill="FFFFFF"/>
        <w:spacing w:after="0" w:line="240" w:lineRule="auto"/>
        <w:ind w:firstLine="708"/>
        <w:rPr>
          <w:rFonts w:ascii="Times New Roman" w:eastAsia="Times New Roman" w:hAnsi="Times New Roman" w:cs="Times New Roman"/>
          <w:sz w:val="28"/>
          <w:szCs w:val="28"/>
        </w:rPr>
      </w:pPr>
      <w:r w:rsidRPr="00DF6D2B">
        <w:rPr>
          <w:rFonts w:ascii="Times New Roman" w:eastAsia="Times New Roman" w:hAnsi="Times New Roman" w:cs="Times New Roman"/>
          <w:b/>
          <w:bCs/>
          <w:sz w:val="28"/>
          <w:szCs w:val="28"/>
        </w:rPr>
        <w:t>Очистка каталитическая</w:t>
      </w:r>
      <w:r w:rsidRPr="00DF6D2B">
        <w:rPr>
          <w:rFonts w:ascii="Times New Roman" w:eastAsia="Times New Roman" w:hAnsi="Times New Roman" w:cs="Times New Roman"/>
          <w:sz w:val="28"/>
          <w:szCs w:val="28"/>
        </w:rPr>
        <w:t>. Такой способ подразумевает использование пластин, впитывающих в себя жир. Они в основном рассчитаны на 400 применений, а дорогие модели имеют постоянный катализ.</w:t>
      </w:r>
    </w:p>
    <w:p w:rsidR="00DF6D2B" w:rsidRPr="00DF6D2B" w:rsidRDefault="00DF6D2B" w:rsidP="00DF6D2B">
      <w:pPr>
        <w:shd w:val="clear" w:color="auto" w:fill="FFFFFF"/>
        <w:spacing w:after="0" w:line="240" w:lineRule="auto"/>
        <w:ind w:firstLine="708"/>
        <w:rPr>
          <w:rFonts w:ascii="Times New Roman" w:eastAsia="Times New Roman" w:hAnsi="Times New Roman" w:cs="Times New Roman"/>
          <w:sz w:val="28"/>
          <w:szCs w:val="28"/>
        </w:rPr>
      </w:pPr>
      <w:r w:rsidRPr="00DF6D2B">
        <w:rPr>
          <w:rFonts w:ascii="Times New Roman" w:eastAsia="Times New Roman" w:hAnsi="Times New Roman" w:cs="Times New Roman"/>
          <w:b/>
          <w:bCs/>
          <w:sz w:val="28"/>
          <w:szCs w:val="28"/>
        </w:rPr>
        <w:t>Пиротехническая очистка</w:t>
      </w:r>
      <w:r w:rsidRPr="00DF6D2B">
        <w:rPr>
          <w:rFonts w:ascii="Times New Roman" w:eastAsia="Times New Roman" w:hAnsi="Times New Roman" w:cs="Times New Roman"/>
          <w:sz w:val="28"/>
          <w:szCs w:val="28"/>
        </w:rPr>
        <w:t xml:space="preserve"> (которой оборудованы почти все модели от </w:t>
      </w:r>
      <w:proofErr w:type="spellStart"/>
      <w:r w:rsidRPr="00DF6D2B">
        <w:rPr>
          <w:rFonts w:ascii="Times New Roman" w:eastAsia="Times New Roman" w:hAnsi="Times New Roman" w:cs="Times New Roman"/>
          <w:sz w:val="28"/>
          <w:szCs w:val="28"/>
        </w:rPr>
        <w:t>Hansa</w:t>
      </w:r>
      <w:proofErr w:type="spellEnd"/>
      <w:r w:rsidRPr="00DF6D2B">
        <w:rPr>
          <w:rFonts w:ascii="Times New Roman" w:eastAsia="Times New Roman" w:hAnsi="Times New Roman" w:cs="Times New Roman"/>
          <w:sz w:val="28"/>
          <w:szCs w:val="28"/>
        </w:rPr>
        <w:t>). Она заключается в сжигании пищевых остатков до состояния пепла, который затем легко выметается из духовки.</w:t>
      </w:r>
    </w:p>
    <w:p w:rsidR="00DF6D2B" w:rsidRPr="00DF6D2B" w:rsidRDefault="00DF6D2B" w:rsidP="00DF6D2B">
      <w:pPr>
        <w:shd w:val="clear" w:color="auto" w:fill="FFFFFF"/>
        <w:spacing w:after="0" w:line="240" w:lineRule="auto"/>
        <w:ind w:firstLine="708"/>
        <w:rPr>
          <w:rFonts w:ascii="Times New Roman" w:eastAsia="Times New Roman" w:hAnsi="Times New Roman" w:cs="Times New Roman"/>
          <w:sz w:val="28"/>
          <w:szCs w:val="28"/>
        </w:rPr>
      </w:pPr>
      <w:r w:rsidRPr="00DF6D2B">
        <w:rPr>
          <w:rFonts w:ascii="Times New Roman" w:eastAsia="Times New Roman" w:hAnsi="Times New Roman" w:cs="Times New Roman"/>
          <w:b/>
          <w:bCs/>
          <w:sz w:val="28"/>
          <w:szCs w:val="28"/>
        </w:rPr>
        <w:t>Пар</w:t>
      </w:r>
      <w:r w:rsidRPr="00DF6D2B">
        <w:rPr>
          <w:rFonts w:ascii="Times New Roman" w:eastAsia="Times New Roman" w:hAnsi="Times New Roman" w:cs="Times New Roman"/>
          <w:sz w:val="28"/>
          <w:szCs w:val="28"/>
        </w:rPr>
        <w:t>. Этот способ помогает растворить загрязнение, что значительно облегчает дальнейшую уборку</w:t>
      </w:r>
    </w:p>
    <w:p w:rsidR="00DF6D2B" w:rsidRPr="00DF6D2B" w:rsidRDefault="00DF6D2B" w:rsidP="00DF6D2B">
      <w:p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 xml:space="preserve">Во многих духовых шкафах предусмотрена конвенция, способствующая равномерному </w:t>
      </w:r>
      <w:proofErr w:type="spellStart"/>
      <w:r w:rsidRPr="00DF6D2B">
        <w:rPr>
          <w:rFonts w:ascii="Times New Roman" w:eastAsia="Times New Roman" w:hAnsi="Times New Roman" w:cs="Times New Roman"/>
          <w:sz w:val="28"/>
          <w:szCs w:val="28"/>
        </w:rPr>
        <w:t>запеканию</w:t>
      </w:r>
      <w:proofErr w:type="spellEnd"/>
      <w:r w:rsidRPr="00DF6D2B">
        <w:rPr>
          <w:rFonts w:ascii="Times New Roman" w:eastAsia="Times New Roman" w:hAnsi="Times New Roman" w:cs="Times New Roman"/>
          <w:sz w:val="28"/>
          <w:szCs w:val="28"/>
        </w:rPr>
        <w:t xml:space="preserve"> продукта. Бывает, что устанавливают парообразующий генератор, и тогда духовка может выполнять функции пароварки. Иногда прибор работает в режиме СВЧ.</w:t>
      </w:r>
    </w:p>
    <w:p w:rsidR="00DF6D2B" w:rsidRPr="00DF6D2B" w:rsidRDefault="00DF6D2B" w:rsidP="00DF6D2B">
      <w:p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Часто вместе с духовкой устанавливают гриль. Располагают его в верхней части камеры. Нередко для этих целей используют галогенную нагревательную инфракрасную лампу. Для создания румяной поджаренной корочки продукт располагают в непосредственной близости от мощного нагревателя. А для равномерного распространения жара по всей поверхности, применяется электрический вертел.</w:t>
      </w:r>
    </w:p>
    <w:p w:rsidR="00DF6D2B" w:rsidRPr="00DF6D2B" w:rsidRDefault="00DF6D2B" w:rsidP="00DF6D2B">
      <w:p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Сегодняшние электроплиты снабжены таймерами, элементами подсветки, часами и дисплеями. У многих предусмотрена возможность использования программ для готовки и, что немаловажно, блокировка от детей.</w:t>
      </w:r>
    </w:p>
    <w:p w:rsidR="00DF6D2B" w:rsidRPr="00DF6D2B" w:rsidRDefault="00DF6D2B" w:rsidP="00DF6D2B">
      <w:pPr>
        <w:shd w:val="clear" w:color="auto" w:fill="FFFFFF"/>
        <w:spacing w:after="0" w:line="240" w:lineRule="auto"/>
        <w:ind w:firstLine="708"/>
        <w:rPr>
          <w:rFonts w:ascii="Times New Roman" w:eastAsia="Times New Roman" w:hAnsi="Times New Roman" w:cs="Times New Roman"/>
          <w:sz w:val="28"/>
          <w:szCs w:val="28"/>
        </w:rPr>
      </w:pPr>
      <w:r w:rsidRPr="00DF6D2B">
        <w:rPr>
          <w:rFonts w:ascii="Times New Roman" w:eastAsia="Times New Roman" w:hAnsi="Times New Roman" w:cs="Times New Roman"/>
          <w:b/>
          <w:bCs/>
          <w:sz w:val="28"/>
          <w:szCs w:val="28"/>
        </w:rPr>
        <w:t>Индукционный тип кухонных плит</w:t>
      </w:r>
      <w:r w:rsidRPr="00DF6D2B">
        <w:rPr>
          <w:rFonts w:ascii="Times New Roman" w:eastAsia="Times New Roman" w:hAnsi="Times New Roman" w:cs="Times New Roman"/>
          <w:sz w:val="28"/>
          <w:szCs w:val="28"/>
        </w:rPr>
        <w:t> рассматривается обособленно от электрических видов.</w:t>
      </w:r>
    </w:p>
    <w:p w:rsidR="00DF6D2B" w:rsidRPr="00DF6D2B" w:rsidRDefault="00DF6D2B" w:rsidP="00DF6D2B">
      <w:pPr>
        <w:shd w:val="clear" w:color="auto" w:fill="FFFFFF"/>
        <w:spacing w:before="100" w:beforeAutospacing="1"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noProof/>
          <w:sz w:val="28"/>
          <w:szCs w:val="28"/>
        </w:rPr>
        <w:lastRenderedPageBreak/>
        <w:drawing>
          <wp:inline distT="0" distB="0" distL="0" distR="0">
            <wp:extent cx="2857500" cy="2076450"/>
            <wp:effectExtent l="19050" t="0" r="0" b="0"/>
            <wp:docPr id="32" name="Рисунок 32" descr="https://app.ytk.edu.ru/food-organizations/images/media/be6224ad63e4a7c504313e635bc90e88.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pp.ytk.edu.ru/food-organizations/images/media/be6224ad63e4a7c504313e635bc90e88.jpg">
                      <a:hlinkClick r:id="rId36"/>
                    </pic:cNvPr>
                    <pic:cNvPicPr>
                      <a:picLocks noChangeAspect="1" noChangeArrowheads="1"/>
                    </pic:cNvPicPr>
                  </pic:nvPicPr>
                  <pic:blipFill>
                    <a:blip r:embed="rId37"/>
                    <a:srcRect/>
                    <a:stretch>
                      <a:fillRect/>
                    </a:stretch>
                  </pic:blipFill>
                  <pic:spPr bwMode="auto">
                    <a:xfrm>
                      <a:off x="0" y="0"/>
                      <a:ext cx="2857500" cy="2076450"/>
                    </a:xfrm>
                    <a:prstGeom prst="rect">
                      <a:avLst/>
                    </a:prstGeom>
                    <a:noFill/>
                    <a:ln w="9525">
                      <a:noFill/>
                      <a:miter lim="800000"/>
                      <a:headEnd/>
                      <a:tailEnd/>
                    </a:ln>
                  </pic:spPr>
                </pic:pic>
              </a:graphicData>
            </a:graphic>
          </wp:inline>
        </w:drawing>
      </w:r>
    </w:p>
    <w:p w:rsidR="00DF6D2B" w:rsidRPr="00DF6D2B" w:rsidRDefault="00DF6D2B" w:rsidP="00DF6D2B">
      <w:pPr>
        <w:shd w:val="clear" w:color="auto" w:fill="FFFFFF"/>
        <w:spacing w:before="100" w:beforeAutospacing="1"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Рисунок 66 – Индукционная плита</w:t>
      </w:r>
    </w:p>
    <w:p w:rsidR="00DF6D2B" w:rsidRPr="00DF6D2B" w:rsidRDefault="00DF6D2B" w:rsidP="00DF6D2B">
      <w:pPr>
        <w:shd w:val="clear" w:color="auto" w:fill="FFFFFF"/>
        <w:spacing w:after="0" w:line="240" w:lineRule="auto"/>
        <w:ind w:firstLine="708"/>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 xml:space="preserve">Для кухонной плиты с индукционным нагреванием необходима специально предназначенная для этого посуда, изготовленная из </w:t>
      </w:r>
      <w:proofErr w:type="spellStart"/>
      <w:r w:rsidRPr="00DF6D2B">
        <w:rPr>
          <w:rFonts w:ascii="Times New Roman" w:eastAsia="Times New Roman" w:hAnsi="Times New Roman" w:cs="Times New Roman"/>
          <w:sz w:val="28"/>
          <w:szCs w:val="28"/>
        </w:rPr>
        <w:t>ферромагнитных</w:t>
      </w:r>
      <w:proofErr w:type="spellEnd"/>
      <w:r w:rsidRPr="00DF6D2B">
        <w:rPr>
          <w:rFonts w:ascii="Times New Roman" w:eastAsia="Times New Roman" w:hAnsi="Times New Roman" w:cs="Times New Roman"/>
          <w:sz w:val="28"/>
          <w:szCs w:val="28"/>
        </w:rPr>
        <w:t xml:space="preserve"> материалов. Также можно использовать и обычную посуду, если наклеить на дно специальные </w:t>
      </w:r>
      <w:proofErr w:type="spellStart"/>
      <w:r w:rsidRPr="00DF6D2B">
        <w:rPr>
          <w:rFonts w:ascii="Times New Roman" w:eastAsia="Times New Roman" w:hAnsi="Times New Roman" w:cs="Times New Roman"/>
          <w:sz w:val="28"/>
          <w:szCs w:val="28"/>
        </w:rPr>
        <w:t>ферромагнитные</w:t>
      </w:r>
      <w:proofErr w:type="spellEnd"/>
      <w:r w:rsidRPr="00DF6D2B">
        <w:rPr>
          <w:rFonts w:ascii="Times New Roman" w:eastAsia="Times New Roman" w:hAnsi="Times New Roman" w:cs="Times New Roman"/>
          <w:sz w:val="28"/>
          <w:szCs w:val="28"/>
        </w:rPr>
        <w:t xml:space="preserve"> наклейки.</w:t>
      </w:r>
    </w:p>
    <w:p w:rsidR="00DF6D2B" w:rsidRPr="00DF6D2B" w:rsidRDefault="00DF6D2B" w:rsidP="00DF6D2B">
      <w:p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Преимуществом индукционной плиты является экономия энергии за счет того, что мощность нагрева расходуется только на посуду с пищей, а не на конфорку и корпус плиты. При этом поверхность стеклокерамики не нагревается, что сказывается на безопасности использования таких плит. Величина диаметра посуды для индукционной плиты не имеет значения.</w:t>
      </w:r>
    </w:p>
    <w:p w:rsidR="00DF6D2B" w:rsidRPr="00DF6D2B" w:rsidRDefault="00DF6D2B" w:rsidP="00DF6D2B">
      <w:pPr>
        <w:shd w:val="clear" w:color="auto" w:fill="FFFFFF"/>
        <w:spacing w:after="0" w:line="240" w:lineRule="auto"/>
        <w:ind w:firstLine="708"/>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В индукционной плите </w:t>
      </w:r>
      <w:r w:rsidRPr="00DF6D2B">
        <w:rPr>
          <w:rFonts w:ascii="Times New Roman" w:eastAsia="Times New Roman" w:hAnsi="Times New Roman" w:cs="Times New Roman"/>
          <w:b/>
          <w:bCs/>
          <w:sz w:val="28"/>
          <w:szCs w:val="28"/>
        </w:rPr>
        <w:t>процесс нагрева максимально сокращен</w:t>
      </w:r>
      <w:r w:rsidRPr="00DF6D2B">
        <w:rPr>
          <w:rFonts w:ascii="Times New Roman" w:eastAsia="Times New Roman" w:hAnsi="Times New Roman" w:cs="Times New Roman"/>
          <w:sz w:val="28"/>
          <w:szCs w:val="28"/>
        </w:rPr>
        <w:t>. Тепло вырабатывает магнитное поле, возникающее от медной катушки и высокочастотного тока. А поступает оно сразу на дно посуды. Никаких тэнов и промежуточных звеньев попросту нет. Тепло от дна кастрюли (сковороды) нагревает пищу. Температура самой конфорки, обычно, не превышает 60 ºС и уже через 6 минут после её выключения полностью остывает. Тогда как газовой конфорке для этого потребуется 24 минуты, а электрической более 50.</w:t>
      </w:r>
    </w:p>
    <w:p w:rsidR="00DF6D2B" w:rsidRPr="00DF6D2B" w:rsidRDefault="00DF6D2B" w:rsidP="00DF6D2B">
      <w:pPr>
        <w:shd w:val="clear" w:color="auto" w:fill="FFFFFF"/>
        <w:spacing w:before="100" w:beforeAutospacing="1"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noProof/>
          <w:sz w:val="28"/>
          <w:szCs w:val="28"/>
        </w:rPr>
        <w:lastRenderedPageBreak/>
        <w:drawing>
          <wp:inline distT="0" distB="0" distL="0" distR="0">
            <wp:extent cx="4225610" cy="3181350"/>
            <wp:effectExtent l="19050" t="0" r="3490" b="0"/>
            <wp:docPr id="33" name="Рисунок 33" descr="https://app.ytk.edu.ru/food-organizations/images/media/02b838a1d1eaee0ffe0ce88248cb90e0.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pp.ytk.edu.ru/food-organizations/images/media/02b838a1d1eaee0ffe0ce88248cb90e0.png">
                      <a:hlinkClick r:id="rId38"/>
                    </pic:cNvPr>
                    <pic:cNvPicPr>
                      <a:picLocks noChangeAspect="1" noChangeArrowheads="1"/>
                    </pic:cNvPicPr>
                  </pic:nvPicPr>
                  <pic:blipFill>
                    <a:blip r:embed="rId39"/>
                    <a:srcRect/>
                    <a:stretch>
                      <a:fillRect/>
                    </a:stretch>
                  </pic:blipFill>
                  <pic:spPr bwMode="auto">
                    <a:xfrm>
                      <a:off x="0" y="0"/>
                      <a:ext cx="4225610" cy="3181350"/>
                    </a:xfrm>
                    <a:prstGeom prst="rect">
                      <a:avLst/>
                    </a:prstGeom>
                    <a:noFill/>
                    <a:ln w="9525">
                      <a:noFill/>
                      <a:miter lim="800000"/>
                      <a:headEnd/>
                      <a:tailEnd/>
                    </a:ln>
                  </pic:spPr>
                </pic:pic>
              </a:graphicData>
            </a:graphic>
          </wp:inline>
        </w:drawing>
      </w:r>
    </w:p>
    <w:p w:rsidR="00DF6D2B" w:rsidRPr="00DF6D2B" w:rsidRDefault="00DF6D2B" w:rsidP="00DF6D2B">
      <w:pPr>
        <w:shd w:val="clear" w:color="auto" w:fill="FFFFFF"/>
        <w:spacing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Рисунок 67 – Схема нагрева в индукционной плите</w:t>
      </w:r>
    </w:p>
    <w:p w:rsidR="00DF6D2B" w:rsidRPr="00DF6D2B" w:rsidRDefault="00DF6D2B" w:rsidP="00DF6D2B">
      <w:pPr>
        <w:shd w:val="clear" w:color="auto" w:fill="FFFFFF"/>
        <w:spacing w:after="0" w:line="240" w:lineRule="auto"/>
        <w:rPr>
          <w:rFonts w:ascii="Times New Roman" w:eastAsia="Times New Roman" w:hAnsi="Times New Roman" w:cs="Times New Roman"/>
          <w:b/>
          <w:sz w:val="28"/>
          <w:szCs w:val="28"/>
        </w:rPr>
      </w:pPr>
      <w:r w:rsidRPr="00DF6D2B">
        <w:rPr>
          <w:rFonts w:ascii="Times New Roman" w:eastAsia="Times New Roman" w:hAnsi="Times New Roman" w:cs="Times New Roman"/>
          <w:b/>
          <w:i/>
          <w:iCs/>
          <w:sz w:val="28"/>
          <w:szCs w:val="28"/>
        </w:rPr>
        <w:t>Главное преимущество индукционных плит - окружающий воздух практически не нагревается!</w:t>
      </w:r>
    </w:p>
    <w:p w:rsidR="00DF6D2B" w:rsidRPr="00DF6D2B" w:rsidRDefault="00DF6D2B" w:rsidP="00DF6D2B">
      <w:pPr>
        <w:shd w:val="clear" w:color="auto" w:fill="FFFFFF"/>
        <w:spacing w:beforeAutospacing="1" w:after="0" w:line="240" w:lineRule="auto"/>
        <w:jc w:val="center"/>
        <w:outlineLvl w:val="1"/>
        <w:rPr>
          <w:rFonts w:ascii="Times New Roman" w:eastAsia="Times New Roman" w:hAnsi="Times New Roman" w:cs="Times New Roman"/>
          <w:spacing w:val="-15"/>
          <w:sz w:val="28"/>
          <w:szCs w:val="28"/>
        </w:rPr>
      </w:pPr>
      <w:r w:rsidRPr="00DF6D2B">
        <w:rPr>
          <w:rFonts w:ascii="Times New Roman" w:eastAsia="Times New Roman" w:hAnsi="Times New Roman" w:cs="Times New Roman"/>
          <w:b/>
          <w:spacing w:val="-15"/>
          <w:sz w:val="28"/>
          <w:szCs w:val="28"/>
        </w:rPr>
        <w:t>КИПЯТИЛЬНИКИ</w:t>
      </w:r>
    </w:p>
    <w:p w:rsidR="00DF6D2B" w:rsidRPr="00DF6D2B" w:rsidRDefault="00DF6D2B" w:rsidP="00DF6D2B">
      <w:pPr>
        <w:shd w:val="clear" w:color="auto" w:fill="FFFFFF"/>
        <w:spacing w:after="0" w:line="240" w:lineRule="auto"/>
        <w:ind w:firstLine="708"/>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Кипятильники предназначены для приготовления кипятка, водонагреватели – для горячей воды. По источнику обогрева кипятильники делятся на твердотопливные, газовые и электрические.</w:t>
      </w:r>
    </w:p>
    <w:p w:rsidR="00DF6D2B" w:rsidRPr="00DF6D2B" w:rsidRDefault="00DF6D2B" w:rsidP="00DF6D2B">
      <w:pPr>
        <w:shd w:val="clear" w:color="auto" w:fill="FFFFFF"/>
        <w:spacing w:after="0" w:line="240" w:lineRule="auto"/>
        <w:ind w:firstLine="708"/>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 xml:space="preserve">По структуре рабочего цикла различают кипятильники периодического действия, т.е. приготовление кипятка и его разбор производится раздельно, и непрерывного действия, т.е. приготовление кипятка и его разбор осуществляется одновременно. Кипятильники непрерывного действия работают по принципу </w:t>
      </w:r>
      <w:proofErr w:type="spellStart"/>
      <w:r w:rsidRPr="00DF6D2B">
        <w:rPr>
          <w:rFonts w:ascii="Times New Roman" w:eastAsia="Times New Roman" w:hAnsi="Times New Roman" w:cs="Times New Roman"/>
          <w:sz w:val="28"/>
          <w:szCs w:val="28"/>
        </w:rPr>
        <w:t>ообщающихся</w:t>
      </w:r>
      <w:proofErr w:type="spellEnd"/>
      <w:r w:rsidRPr="00DF6D2B">
        <w:rPr>
          <w:rFonts w:ascii="Times New Roman" w:eastAsia="Times New Roman" w:hAnsi="Times New Roman" w:cs="Times New Roman"/>
          <w:sz w:val="28"/>
          <w:szCs w:val="28"/>
        </w:rPr>
        <w:t xml:space="preserve"> сосудов.</w:t>
      </w:r>
    </w:p>
    <w:p w:rsidR="00DF6D2B" w:rsidRPr="00DF6D2B" w:rsidRDefault="00DF6D2B" w:rsidP="00DF6D2B">
      <w:pPr>
        <w:shd w:val="clear" w:color="auto" w:fill="FFFFFF"/>
        <w:spacing w:after="0" w:line="240" w:lineRule="auto"/>
        <w:ind w:firstLine="708"/>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Кипятильник электрический непрерывного действия типа КНЭ-25М (КНЭ-50М) состоит из корпуса, кипятильного сосуда с тэнами, сборника кипятка, переливной трубы, питательной коробки с клапаном и поплавковым устройством, питательной трубки, сигнальной трубки, разборного клапана.</w:t>
      </w:r>
    </w:p>
    <w:p w:rsidR="00DF6D2B" w:rsidRPr="00DF6D2B" w:rsidRDefault="00DF6D2B" w:rsidP="00DF6D2B">
      <w:pPr>
        <w:shd w:val="clear" w:color="auto" w:fill="FFFFFF"/>
        <w:spacing w:after="0" w:line="240" w:lineRule="auto"/>
        <w:ind w:firstLine="708"/>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 xml:space="preserve">Холодная вода поступает в нижнюю часть кипятильного сосуда. Нагретая вода, обладающая меньшей плотностью, поднимается вверх и доводится до кипения. При кипении в переливной трубе уровень воды несколько повышается, и когда пузырьки воды в нагретой воде прекращают конденсироваться, они выбрасывают верхний слой воды в сборник </w:t>
      </w:r>
      <w:r w:rsidRPr="00DF6D2B">
        <w:rPr>
          <w:rFonts w:ascii="Times New Roman" w:eastAsia="Times New Roman" w:hAnsi="Times New Roman" w:cs="Times New Roman"/>
          <w:sz w:val="28"/>
          <w:szCs w:val="28"/>
        </w:rPr>
        <w:lastRenderedPageBreak/>
        <w:t>кипятка. Кроме того, пар соприкасается с холодными стенками питательной коробки, конденсируется и в виде конденсата стекает в сборник кипятка.</w:t>
      </w:r>
    </w:p>
    <w:p w:rsidR="00DF6D2B" w:rsidRPr="00DF6D2B" w:rsidRDefault="00DF6D2B" w:rsidP="00DF6D2B">
      <w:pPr>
        <w:shd w:val="clear" w:color="auto" w:fill="FFFFFF"/>
        <w:spacing w:after="0" w:line="240" w:lineRule="auto"/>
        <w:ind w:firstLine="708"/>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Как только порция кипятка из переливной трубы перельется в сборник кипятка, уровень воды в переливной трубе понизится и вода из питательной коробки по питательной трубе поступает в нижнюю часть кипятильного сосуда, в результате чего уровень воды в питательной коробке также понизится. При этом поплавок опустится и через рычаг отведет клапан от седла. Через образовавшееся отверстие холодная вода будет поступать из водопровода в питательную коробку до тех пор, пока уровень воды в ней и переливной трубе не достигнет заданного значения. После этого поплавок поднимается и клапан закроет проход холодной воде из водопровода в питательную коробку. За это время в верхней части тэнов вновь накопится большое количество пузырьков пара, которые оторвутся от тэнов и поднимутся в переливную трубу, и кипяток вновь перебросится в сборник кипятка.</w:t>
      </w:r>
    </w:p>
    <w:p w:rsidR="00DF6D2B" w:rsidRPr="00DF6D2B" w:rsidRDefault="00DF6D2B" w:rsidP="00DF6D2B">
      <w:pPr>
        <w:shd w:val="clear" w:color="auto" w:fill="FFFFFF"/>
        <w:spacing w:after="0" w:line="240" w:lineRule="auto"/>
        <w:ind w:firstLine="708"/>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Через разборный кран выходит кипяток, температура которого на 10–15 0С ниже температуры кипения, так как кипяток в сборнике частично соприкасается со стенками питательной коробки, температура которых значительно ниже. Принцип устройства и принцип получения кипятка электрокипятильником КНЭ-25М, (КНЭ-50М), КНА-100М, а также твердотопливного кипятильника КНТ-200 аналогичны описанной конструкции кипятильников.</w:t>
      </w:r>
    </w:p>
    <w:p w:rsidR="00DF6D2B" w:rsidRPr="00DF6D2B" w:rsidRDefault="00DF6D2B" w:rsidP="00DF6D2B">
      <w:pPr>
        <w:shd w:val="clear" w:color="auto" w:fill="FFFFFF"/>
        <w:spacing w:before="100" w:beforeAutospacing="1"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noProof/>
          <w:sz w:val="28"/>
          <w:szCs w:val="28"/>
        </w:rPr>
        <w:drawing>
          <wp:inline distT="0" distB="0" distL="0" distR="0">
            <wp:extent cx="4943475" cy="3057525"/>
            <wp:effectExtent l="19050" t="0" r="9525" b="0"/>
            <wp:docPr id="34" name="Рисунок 34" descr="https://app.ytk.edu.ru/food-organizations/images/media/b8fda96e32793f61da7a4023ef9232f8.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pp.ytk.edu.ru/food-organizations/images/media/b8fda96e32793f61da7a4023ef9232f8.jpg">
                      <a:hlinkClick r:id="rId40"/>
                    </pic:cNvPr>
                    <pic:cNvPicPr>
                      <a:picLocks noChangeAspect="1" noChangeArrowheads="1"/>
                    </pic:cNvPicPr>
                  </pic:nvPicPr>
                  <pic:blipFill>
                    <a:blip r:embed="rId41"/>
                    <a:srcRect/>
                    <a:stretch>
                      <a:fillRect/>
                    </a:stretch>
                  </pic:blipFill>
                  <pic:spPr bwMode="auto">
                    <a:xfrm>
                      <a:off x="0" y="0"/>
                      <a:ext cx="4943475" cy="3057525"/>
                    </a:xfrm>
                    <a:prstGeom prst="rect">
                      <a:avLst/>
                    </a:prstGeom>
                    <a:noFill/>
                    <a:ln w="9525">
                      <a:noFill/>
                      <a:miter lim="800000"/>
                      <a:headEnd/>
                      <a:tailEnd/>
                    </a:ln>
                  </pic:spPr>
                </pic:pic>
              </a:graphicData>
            </a:graphic>
          </wp:inline>
        </w:drawing>
      </w:r>
    </w:p>
    <w:p w:rsidR="00DF6D2B" w:rsidRPr="00DF6D2B" w:rsidRDefault="00DF6D2B" w:rsidP="00DF6D2B">
      <w:pPr>
        <w:shd w:val="clear" w:color="auto" w:fill="FFFFFF"/>
        <w:spacing w:before="100" w:beforeAutospacing="1"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Рисунок 68 – Схема электрического кипятильника</w:t>
      </w:r>
    </w:p>
    <w:p w:rsidR="00DF6D2B" w:rsidRPr="00DF6D2B" w:rsidRDefault="00DF6D2B" w:rsidP="00DF6D2B">
      <w:pPr>
        <w:shd w:val="clear" w:color="auto" w:fill="FFFFFF"/>
        <w:spacing w:before="100" w:beforeAutospacing="1" w:after="0" w:line="240" w:lineRule="auto"/>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lastRenderedPageBreak/>
        <w:t>1 — сигнальная трубка; 2 — автоматическое пус</w:t>
      </w:r>
      <w:r w:rsidRPr="00DF6D2B">
        <w:rPr>
          <w:rFonts w:ascii="Times New Roman" w:eastAsia="Times New Roman" w:hAnsi="Times New Roman" w:cs="Times New Roman"/>
          <w:sz w:val="28"/>
          <w:szCs w:val="28"/>
        </w:rPr>
        <w:softHyphen/>
        <w:t>ковое устройство; 3 — вводный щиток; 4 — пита</w:t>
      </w:r>
      <w:r w:rsidRPr="00DF6D2B">
        <w:rPr>
          <w:rFonts w:ascii="Times New Roman" w:eastAsia="Times New Roman" w:hAnsi="Times New Roman" w:cs="Times New Roman"/>
          <w:sz w:val="28"/>
          <w:szCs w:val="28"/>
        </w:rPr>
        <w:softHyphen/>
        <w:t>тельная трубка; 5 — кипятильный сосуд; 6 — элек</w:t>
      </w:r>
      <w:r w:rsidRPr="00DF6D2B">
        <w:rPr>
          <w:rFonts w:ascii="Times New Roman" w:eastAsia="Times New Roman" w:hAnsi="Times New Roman" w:cs="Times New Roman"/>
          <w:sz w:val="28"/>
          <w:szCs w:val="28"/>
        </w:rPr>
        <w:softHyphen/>
        <w:t xml:space="preserve">троды; 7 — корпус; 8 — сборник кипятка; 9 — </w:t>
      </w:r>
      <w:proofErr w:type="spellStart"/>
      <w:r w:rsidRPr="00DF6D2B">
        <w:rPr>
          <w:rFonts w:ascii="Times New Roman" w:eastAsia="Times New Roman" w:hAnsi="Times New Roman" w:cs="Times New Roman"/>
          <w:sz w:val="28"/>
          <w:szCs w:val="28"/>
        </w:rPr>
        <w:t>по-плавкоиое</w:t>
      </w:r>
      <w:proofErr w:type="spellEnd"/>
      <w:r w:rsidRPr="00DF6D2B">
        <w:rPr>
          <w:rFonts w:ascii="Times New Roman" w:eastAsia="Times New Roman" w:hAnsi="Times New Roman" w:cs="Times New Roman"/>
          <w:sz w:val="28"/>
          <w:szCs w:val="28"/>
        </w:rPr>
        <w:t xml:space="preserve"> устройство; 10 — крышка; 11 — пита</w:t>
      </w:r>
      <w:r w:rsidRPr="00DF6D2B">
        <w:rPr>
          <w:rFonts w:ascii="Times New Roman" w:eastAsia="Times New Roman" w:hAnsi="Times New Roman" w:cs="Times New Roman"/>
          <w:sz w:val="28"/>
          <w:szCs w:val="28"/>
        </w:rPr>
        <w:softHyphen/>
        <w:t>тельная коробка; 12— переливная труба; 13 — сигнальные трубы; 14 — разборный кран; 15 - тэны; 16 — питательный трубопровод</w:t>
      </w:r>
    </w:p>
    <w:p w:rsidR="00DF6D2B" w:rsidRPr="00DF6D2B" w:rsidRDefault="00DF6D2B" w:rsidP="00DF6D2B">
      <w:pPr>
        <w:shd w:val="clear" w:color="auto" w:fill="FFFFFF"/>
        <w:spacing w:beforeAutospacing="1" w:after="0" w:line="240" w:lineRule="auto"/>
        <w:jc w:val="center"/>
        <w:outlineLvl w:val="1"/>
        <w:rPr>
          <w:rFonts w:ascii="Times New Roman" w:eastAsia="Times New Roman" w:hAnsi="Times New Roman" w:cs="Times New Roman"/>
          <w:b/>
          <w:spacing w:val="-15"/>
          <w:sz w:val="28"/>
          <w:szCs w:val="28"/>
        </w:rPr>
      </w:pPr>
      <w:r w:rsidRPr="00DF6D2B">
        <w:rPr>
          <w:rFonts w:ascii="Times New Roman" w:eastAsia="Times New Roman" w:hAnsi="Times New Roman" w:cs="Times New Roman"/>
          <w:b/>
          <w:spacing w:val="-15"/>
          <w:sz w:val="28"/>
          <w:szCs w:val="28"/>
        </w:rPr>
        <w:t>ЭЛЕКТРОВОДОНАГРЕВАТЕЛИ</w:t>
      </w:r>
    </w:p>
    <w:p w:rsidR="00DF6D2B" w:rsidRPr="00DF6D2B" w:rsidRDefault="00DF6D2B" w:rsidP="00DF6D2B">
      <w:pPr>
        <w:shd w:val="clear" w:color="auto" w:fill="FFFFFF"/>
        <w:spacing w:after="0" w:line="240" w:lineRule="auto"/>
        <w:ind w:firstLine="708"/>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Электрические </w:t>
      </w:r>
      <w:r w:rsidRPr="00DF6D2B">
        <w:rPr>
          <w:rFonts w:ascii="Times New Roman" w:eastAsia="Times New Roman" w:hAnsi="Times New Roman" w:cs="Times New Roman"/>
          <w:b/>
          <w:bCs/>
          <w:sz w:val="28"/>
          <w:szCs w:val="28"/>
        </w:rPr>
        <w:t>водонагреватели</w:t>
      </w:r>
      <w:r w:rsidRPr="00DF6D2B">
        <w:rPr>
          <w:rFonts w:ascii="Times New Roman" w:eastAsia="Times New Roman" w:hAnsi="Times New Roman" w:cs="Times New Roman"/>
          <w:sz w:val="28"/>
          <w:szCs w:val="28"/>
        </w:rPr>
        <w:t> можно разделить на два типа: </w:t>
      </w:r>
      <w:r w:rsidRPr="00DF6D2B">
        <w:rPr>
          <w:rFonts w:ascii="Times New Roman" w:eastAsia="Times New Roman" w:hAnsi="Times New Roman" w:cs="Times New Roman"/>
          <w:b/>
          <w:bCs/>
          <w:sz w:val="28"/>
          <w:szCs w:val="28"/>
        </w:rPr>
        <w:t>открытого типа</w:t>
      </w:r>
      <w:r w:rsidRPr="00DF6D2B">
        <w:rPr>
          <w:rFonts w:ascii="Times New Roman" w:eastAsia="Times New Roman" w:hAnsi="Times New Roman" w:cs="Times New Roman"/>
          <w:sz w:val="28"/>
          <w:szCs w:val="28"/>
        </w:rPr>
        <w:t>, работают с безнапорным водопроводом, холодная вода вытесняет горячую за счёт меньшей плотности горячей; </w:t>
      </w:r>
      <w:r w:rsidRPr="00DF6D2B">
        <w:rPr>
          <w:rFonts w:ascii="Times New Roman" w:eastAsia="Times New Roman" w:hAnsi="Times New Roman" w:cs="Times New Roman"/>
          <w:b/>
          <w:bCs/>
          <w:sz w:val="28"/>
          <w:szCs w:val="28"/>
        </w:rPr>
        <w:t>закрытого типа</w:t>
      </w:r>
      <w:r w:rsidRPr="00DF6D2B">
        <w:rPr>
          <w:rFonts w:ascii="Times New Roman" w:eastAsia="Times New Roman" w:hAnsi="Times New Roman" w:cs="Times New Roman"/>
          <w:sz w:val="28"/>
          <w:szCs w:val="28"/>
        </w:rPr>
        <w:t>, монтируются в общей системе с линией холодного водопровода.</w:t>
      </w:r>
    </w:p>
    <w:p w:rsidR="00DF6D2B" w:rsidRPr="00DF6D2B" w:rsidRDefault="00DF6D2B" w:rsidP="00DF6D2B">
      <w:pPr>
        <w:shd w:val="clear" w:color="auto" w:fill="FFFFFF"/>
        <w:spacing w:after="0" w:line="240" w:lineRule="auto"/>
        <w:ind w:firstLine="708"/>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Также электрические водонагреватели делятся на </w:t>
      </w:r>
      <w:r w:rsidRPr="00DF6D2B">
        <w:rPr>
          <w:rFonts w:ascii="Times New Roman" w:eastAsia="Times New Roman" w:hAnsi="Times New Roman" w:cs="Times New Roman"/>
          <w:b/>
          <w:bCs/>
          <w:sz w:val="28"/>
          <w:szCs w:val="28"/>
        </w:rPr>
        <w:t>проточные</w:t>
      </w:r>
      <w:r w:rsidRPr="00DF6D2B">
        <w:rPr>
          <w:rFonts w:ascii="Times New Roman" w:eastAsia="Times New Roman" w:hAnsi="Times New Roman" w:cs="Times New Roman"/>
          <w:sz w:val="28"/>
          <w:szCs w:val="28"/>
        </w:rPr>
        <w:t> и </w:t>
      </w:r>
      <w:r w:rsidRPr="00DF6D2B">
        <w:rPr>
          <w:rFonts w:ascii="Times New Roman" w:eastAsia="Times New Roman" w:hAnsi="Times New Roman" w:cs="Times New Roman"/>
          <w:b/>
          <w:bCs/>
          <w:sz w:val="28"/>
          <w:szCs w:val="28"/>
        </w:rPr>
        <w:t>накопительные</w:t>
      </w:r>
      <w:r w:rsidRPr="00DF6D2B">
        <w:rPr>
          <w:rFonts w:ascii="Times New Roman" w:eastAsia="Times New Roman" w:hAnsi="Times New Roman" w:cs="Times New Roman"/>
          <w:sz w:val="28"/>
          <w:szCs w:val="28"/>
        </w:rPr>
        <w:t>.</w:t>
      </w:r>
    </w:p>
    <w:p w:rsidR="00DF6D2B" w:rsidRPr="00DF6D2B" w:rsidRDefault="00DF6D2B" w:rsidP="00DF6D2B">
      <w:pPr>
        <w:shd w:val="clear" w:color="auto" w:fill="FFFFFF"/>
        <w:spacing w:after="0" w:line="240" w:lineRule="auto"/>
        <w:ind w:firstLine="708"/>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 xml:space="preserve">Проточные водонагреватели нагревают воду, протекающую через нагревательный элемент аппарата и выходящую нагретой практически моментально. Достоинства таких водонагревателей: мгновенный нагрев, малые размеры. Недостатки: потребляемая мощность от 5 до 27 </w:t>
      </w:r>
      <w:proofErr w:type="spellStart"/>
      <w:r w:rsidRPr="00DF6D2B">
        <w:rPr>
          <w:rFonts w:ascii="Times New Roman" w:eastAsia="Times New Roman" w:hAnsi="Times New Roman" w:cs="Times New Roman"/>
          <w:sz w:val="28"/>
          <w:szCs w:val="28"/>
        </w:rPr>
        <w:t>квт</w:t>
      </w:r>
      <w:proofErr w:type="spellEnd"/>
      <w:r w:rsidRPr="00DF6D2B">
        <w:rPr>
          <w:rFonts w:ascii="Times New Roman" w:eastAsia="Times New Roman" w:hAnsi="Times New Roman" w:cs="Times New Roman"/>
          <w:sz w:val="28"/>
          <w:szCs w:val="28"/>
        </w:rPr>
        <w:t>, что требует прокладки мощной линии электроснабжения.</w:t>
      </w:r>
    </w:p>
    <w:p w:rsidR="00DF6D2B" w:rsidRPr="00DF6D2B" w:rsidRDefault="00DF6D2B" w:rsidP="00DF6D2B">
      <w:pPr>
        <w:shd w:val="clear" w:color="auto" w:fill="FFFFFF"/>
        <w:spacing w:after="0" w:line="240" w:lineRule="auto"/>
        <w:ind w:firstLine="708"/>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 xml:space="preserve">Накопительные водонагреватели представляют собой резервуар, воду в котором постепенно нагревает нагревательный элемент (ТЭН). Достоинства: отсутствие необходимости прокладки отдельной линии электроснабжения, более высокий КПД. Недостатки: большие размеры, ограниченное количество нагреваемой воды, относительно большое время нагрева. Несмотря на эти недостатки, накопительные водонагреватели почти вытеснили проточные (для того, чтобы нагреть оптимальное количество воды, мощность нагревателя должна составить 15-17 </w:t>
      </w:r>
      <w:proofErr w:type="spellStart"/>
      <w:r w:rsidRPr="00DF6D2B">
        <w:rPr>
          <w:rFonts w:ascii="Times New Roman" w:eastAsia="Times New Roman" w:hAnsi="Times New Roman" w:cs="Times New Roman"/>
          <w:sz w:val="28"/>
          <w:szCs w:val="28"/>
        </w:rPr>
        <w:t>квт</w:t>
      </w:r>
      <w:proofErr w:type="spellEnd"/>
      <w:r w:rsidRPr="00DF6D2B">
        <w:rPr>
          <w:rFonts w:ascii="Times New Roman" w:eastAsia="Times New Roman" w:hAnsi="Times New Roman" w:cs="Times New Roman"/>
          <w:sz w:val="28"/>
          <w:szCs w:val="28"/>
        </w:rPr>
        <w:t>, обеспечить же подачу тока такой мощности в бытовых условиях тяжело). Ниже мы будем рассматривать только накопительные водонагреватели.</w:t>
      </w:r>
    </w:p>
    <w:p w:rsidR="00DF6D2B" w:rsidRPr="00DF6D2B" w:rsidRDefault="00DF6D2B" w:rsidP="00DF6D2B">
      <w:pPr>
        <w:shd w:val="clear" w:color="auto" w:fill="FFFFFF"/>
        <w:spacing w:after="0" w:line="240" w:lineRule="auto"/>
        <w:ind w:firstLine="708"/>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Бойлеры различаются по ёмкости (от 10 до 1000 литров) и соответственно по назначению. Водонагреватели ёмкостью от 10 до </w:t>
      </w:r>
      <w:r w:rsidRPr="00DF6D2B">
        <w:rPr>
          <w:rFonts w:ascii="Times New Roman" w:eastAsia="Times New Roman" w:hAnsi="Times New Roman" w:cs="Times New Roman"/>
          <w:b/>
          <w:bCs/>
          <w:sz w:val="28"/>
          <w:szCs w:val="28"/>
        </w:rPr>
        <w:t>30 литров</w:t>
      </w:r>
      <w:r w:rsidRPr="00DF6D2B">
        <w:rPr>
          <w:rFonts w:ascii="Times New Roman" w:eastAsia="Times New Roman" w:hAnsi="Times New Roman" w:cs="Times New Roman"/>
          <w:sz w:val="28"/>
          <w:szCs w:val="28"/>
        </w:rPr>
        <w:t> устанавливаются на кухне над или под мойкой. Ёмкость агрегата рассчитывается исходя из потребностей потребителя в горячей воде.</w:t>
      </w:r>
    </w:p>
    <w:p w:rsidR="00DF6D2B" w:rsidRPr="00DF6D2B" w:rsidRDefault="00DF6D2B" w:rsidP="00DF6D2B">
      <w:pPr>
        <w:shd w:val="clear" w:color="auto" w:fill="FFFFFF"/>
        <w:spacing w:after="0" w:line="240" w:lineRule="auto"/>
        <w:ind w:firstLine="708"/>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Наиболее часто встречаются аппараты с возможностью вертикального монтажа на стену, </w:t>
      </w:r>
      <w:r w:rsidRPr="00DF6D2B">
        <w:rPr>
          <w:rFonts w:ascii="Times New Roman" w:eastAsia="Times New Roman" w:hAnsi="Times New Roman" w:cs="Times New Roman"/>
          <w:b/>
          <w:bCs/>
          <w:sz w:val="28"/>
          <w:szCs w:val="28"/>
        </w:rPr>
        <w:t>вертикальные водонагреватели</w:t>
      </w:r>
      <w:r w:rsidRPr="00DF6D2B">
        <w:rPr>
          <w:rFonts w:ascii="Times New Roman" w:eastAsia="Times New Roman" w:hAnsi="Times New Roman" w:cs="Times New Roman"/>
          <w:sz w:val="28"/>
          <w:szCs w:val="28"/>
        </w:rPr>
        <w:t>, реже – </w:t>
      </w:r>
      <w:r w:rsidRPr="00DF6D2B">
        <w:rPr>
          <w:rFonts w:ascii="Times New Roman" w:eastAsia="Times New Roman" w:hAnsi="Times New Roman" w:cs="Times New Roman"/>
          <w:b/>
          <w:bCs/>
          <w:sz w:val="28"/>
          <w:szCs w:val="28"/>
        </w:rPr>
        <w:t>горизонтальные водонагреватели</w:t>
      </w:r>
      <w:r w:rsidRPr="00DF6D2B">
        <w:rPr>
          <w:rFonts w:ascii="Times New Roman" w:eastAsia="Times New Roman" w:hAnsi="Times New Roman" w:cs="Times New Roman"/>
          <w:sz w:val="28"/>
          <w:szCs w:val="28"/>
        </w:rPr>
        <w:t xml:space="preserve">, в последнее время стали появляться аппараты с универсальным монтажом. Аппараты ёмкостью более 200 литров устанавливаются на пол. Мощность </w:t>
      </w:r>
      <w:proofErr w:type="spellStart"/>
      <w:r w:rsidRPr="00DF6D2B">
        <w:rPr>
          <w:rFonts w:ascii="Times New Roman" w:eastAsia="Times New Roman" w:hAnsi="Times New Roman" w:cs="Times New Roman"/>
          <w:sz w:val="28"/>
          <w:szCs w:val="28"/>
        </w:rPr>
        <w:t>ТЭНа</w:t>
      </w:r>
      <w:proofErr w:type="spellEnd"/>
      <w:r w:rsidRPr="00DF6D2B">
        <w:rPr>
          <w:rFonts w:ascii="Times New Roman" w:eastAsia="Times New Roman" w:hAnsi="Times New Roman" w:cs="Times New Roman"/>
          <w:sz w:val="28"/>
          <w:szCs w:val="28"/>
        </w:rPr>
        <w:t xml:space="preserve"> (нагревательного элемента) может составлять от 1200 </w:t>
      </w:r>
      <w:proofErr w:type="spellStart"/>
      <w:r w:rsidRPr="00DF6D2B">
        <w:rPr>
          <w:rFonts w:ascii="Times New Roman" w:eastAsia="Times New Roman" w:hAnsi="Times New Roman" w:cs="Times New Roman"/>
          <w:sz w:val="28"/>
          <w:szCs w:val="28"/>
        </w:rPr>
        <w:t>вт</w:t>
      </w:r>
      <w:proofErr w:type="spellEnd"/>
      <w:r w:rsidRPr="00DF6D2B">
        <w:rPr>
          <w:rFonts w:ascii="Times New Roman" w:eastAsia="Times New Roman" w:hAnsi="Times New Roman" w:cs="Times New Roman"/>
          <w:sz w:val="28"/>
          <w:szCs w:val="28"/>
        </w:rPr>
        <w:t xml:space="preserve"> до 3 </w:t>
      </w:r>
      <w:proofErr w:type="spellStart"/>
      <w:r w:rsidRPr="00DF6D2B">
        <w:rPr>
          <w:rFonts w:ascii="Times New Roman" w:eastAsia="Times New Roman" w:hAnsi="Times New Roman" w:cs="Times New Roman"/>
          <w:sz w:val="28"/>
          <w:szCs w:val="28"/>
        </w:rPr>
        <w:t>квт</w:t>
      </w:r>
      <w:proofErr w:type="spellEnd"/>
      <w:r w:rsidRPr="00DF6D2B">
        <w:rPr>
          <w:rFonts w:ascii="Times New Roman" w:eastAsia="Times New Roman" w:hAnsi="Times New Roman" w:cs="Times New Roman"/>
          <w:sz w:val="28"/>
          <w:szCs w:val="28"/>
        </w:rPr>
        <w:t xml:space="preserve"> и более. По типу нагревательные элементы бывают обычные и «сухие» (расположенные в изолированной колбе).</w:t>
      </w:r>
    </w:p>
    <w:p w:rsidR="00DF6D2B" w:rsidRPr="00DF6D2B" w:rsidRDefault="00DF6D2B" w:rsidP="00DF6D2B">
      <w:pPr>
        <w:shd w:val="clear" w:color="auto" w:fill="FFFFFF"/>
        <w:spacing w:after="0" w:line="240" w:lineRule="auto"/>
        <w:ind w:firstLine="708"/>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 xml:space="preserve">Регулировка температуры нагрева может производиться с выносной панели (на более дорогих моделях) и непосредственно на </w:t>
      </w:r>
      <w:proofErr w:type="spellStart"/>
      <w:r w:rsidRPr="00DF6D2B">
        <w:rPr>
          <w:rFonts w:ascii="Times New Roman" w:eastAsia="Times New Roman" w:hAnsi="Times New Roman" w:cs="Times New Roman"/>
          <w:sz w:val="28"/>
          <w:szCs w:val="28"/>
        </w:rPr>
        <w:t>термореле</w:t>
      </w:r>
      <w:proofErr w:type="spellEnd"/>
      <w:r w:rsidRPr="00DF6D2B">
        <w:rPr>
          <w:rFonts w:ascii="Times New Roman" w:eastAsia="Times New Roman" w:hAnsi="Times New Roman" w:cs="Times New Roman"/>
          <w:sz w:val="28"/>
          <w:szCs w:val="28"/>
        </w:rPr>
        <w:t xml:space="preserve"> агрегата, что требует разборки бойлера. Управление бывает также электронным и механическим.</w:t>
      </w:r>
    </w:p>
    <w:p w:rsidR="00DF6D2B" w:rsidRPr="00DF6D2B" w:rsidRDefault="00DF6D2B" w:rsidP="00DF6D2B">
      <w:pPr>
        <w:shd w:val="clear" w:color="auto" w:fill="FFFFFF"/>
        <w:spacing w:after="0" w:line="240" w:lineRule="auto"/>
        <w:ind w:firstLine="708"/>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lastRenderedPageBreak/>
        <w:t xml:space="preserve">Внутренний бак водонагревателя покрыт </w:t>
      </w:r>
      <w:proofErr w:type="spellStart"/>
      <w:r w:rsidRPr="00DF6D2B">
        <w:rPr>
          <w:rFonts w:ascii="Times New Roman" w:eastAsia="Times New Roman" w:hAnsi="Times New Roman" w:cs="Times New Roman"/>
          <w:sz w:val="28"/>
          <w:szCs w:val="28"/>
        </w:rPr>
        <w:t>стеклоэмалью</w:t>
      </w:r>
      <w:proofErr w:type="spellEnd"/>
      <w:r w:rsidRPr="00DF6D2B">
        <w:rPr>
          <w:rFonts w:ascii="Times New Roman" w:eastAsia="Times New Roman" w:hAnsi="Times New Roman" w:cs="Times New Roman"/>
          <w:sz w:val="28"/>
          <w:szCs w:val="28"/>
        </w:rPr>
        <w:t xml:space="preserve">, иногда с титановым или </w:t>
      </w:r>
      <w:proofErr w:type="spellStart"/>
      <w:r w:rsidRPr="00DF6D2B">
        <w:rPr>
          <w:rFonts w:ascii="Times New Roman" w:eastAsia="Times New Roman" w:hAnsi="Times New Roman" w:cs="Times New Roman"/>
          <w:sz w:val="28"/>
          <w:szCs w:val="28"/>
        </w:rPr>
        <w:t>титано-кобальтовым</w:t>
      </w:r>
      <w:proofErr w:type="spellEnd"/>
      <w:r w:rsidRPr="00DF6D2B">
        <w:rPr>
          <w:rFonts w:ascii="Times New Roman" w:eastAsia="Times New Roman" w:hAnsi="Times New Roman" w:cs="Times New Roman"/>
          <w:sz w:val="28"/>
          <w:szCs w:val="28"/>
        </w:rPr>
        <w:t xml:space="preserve"> напылением на ней. Также встречаются бойлеры с внутренним баком из нержавейки.</w:t>
      </w:r>
    </w:p>
    <w:p w:rsidR="00DF6D2B" w:rsidRPr="00DF6D2B" w:rsidRDefault="00DF6D2B" w:rsidP="00DF6D2B">
      <w:pPr>
        <w:shd w:val="clear" w:color="auto" w:fill="FFFFFF"/>
        <w:spacing w:after="0" w:line="240" w:lineRule="auto"/>
        <w:ind w:firstLine="708"/>
        <w:rPr>
          <w:rFonts w:ascii="Times New Roman" w:eastAsia="Times New Roman" w:hAnsi="Times New Roman" w:cs="Times New Roman"/>
          <w:sz w:val="28"/>
          <w:szCs w:val="28"/>
        </w:rPr>
      </w:pPr>
      <w:r w:rsidRPr="00DF6D2B">
        <w:rPr>
          <w:rFonts w:ascii="Times New Roman" w:eastAsia="Times New Roman" w:hAnsi="Times New Roman" w:cs="Times New Roman"/>
          <w:sz w:val="28"/>
          <w:szCs w:val="28"/>
        </w:rPr>
        <w:t>Электрические водонагреватели также различаются по форме. Стандартный накопительный водонагреватель представляет собой продолговатый цилиндр примерно 45-ти см в диаметре. Бойлеры уменьшенного диаметра называются «</w:t>
      </w:r>
      <w:proofErr w:type="spellStart"/>
      <w:r w:rsidRPr="00DF6D2B">
        <w:rPr>
          <w:rFonts w:ascii="Times New Roman" w:eastAsia="Times New Roman" w:hAnsi="Times New Roman" w:cs="Times New Roman"/>
          <w:sz w:val="28"/>
          <w:szCs w:val="28"/>
        </w:rPr>
        <w:t>слимами</w:t>
      </w:r>
      <w:proofErr w:type="spellEnd"/>
      <w:r w:rsidRPr="00DF6D2B">
        <w:rPr>
          <w:rFonts w:ascii="Times New Roman" w:eastAsia="Times New Roman" w:hAnsi="Times New Roman" w:cs="Times New Roman"/>
          <w:sz w:val="28"/>
          <w:szCs w:val="28"/>
        </w:rPr>
        <w:t>», их можно установить в более недоступном месте. Также встречаются агрегаты кубической формы с улучшенным дизайном.</w:t>
      </w:r>
    </w:p>
    <w:p w:rsidR="00AB1DB8" w:rsidRPr="00AB1DB8" w:rsidRDefault="00AB1DB8" w:rsidP="00AB1DB8">
      <w:pPr>
        <w:shd w:val="clear" w:color="auto" w:fill="FFFFFF"/>
        <w:spacing w:beforeAutospacing="1" w:after="0" w:line="240" w:lineRule="auto"/>
        <w:jc w:val="center"/>
        <w:outlineLvl w:val="1"/>
        <w:rPr>
          <w:rFonts w:ascii="Times New Roman" w:eastAsia="Times New Roman" w:hAnsi="Times New Roman" w:cs="Times New Roman"/>
          <w:spacing w:val="-15"/>
          <w:sz w:val="28"/>
          <w:szCs w:val="28"/>
        </w:rPr>
      </w:pPr>
      <w:r w:rsidRPr="00AB1DB8">
        <w:rPr>
          <w:rFonts w:ascii="Times New Roman" w:eastAsia="Times New Roman" w:hAnsi="Times New Roman" w:cs="Times New Roman"/>
          <w:spacing w:val="-15"/>
          <w:sz w:val="28"/>
          <w:szCs w:val="28"/>
        </w:rPr>
        <w:t>ОБОРУДОВАНИЕ ДЛЯ РАЗДАЧИ</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Оборудование для раздачи пищи на предприятиях общественного питания предназначено для кратковременного хранения и демонстрации продукции, хранения столовой посуды, комплектации блюд и их отпуска потребителям.</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Разнообразие вырабатываемой на предприятиях общественного питания продукции (холодные, первые и вторые блюда, закуски, гарниры, напитки), различия их по форме, размерам, физическим свойствам, температуре отпуска и способам подачи требуют при комплектации пищи большого количества раздаточного оборудования.</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С целью улучшения обслуживания посетителей, соблюдения поточности процесса, повышения производительности труда, экономии производственных площадей оборудование группируют, образуя линии комплектации и раздачи готовой продукции. Способы и последовательность размещения оборудования в линиях комплектации и раздачи определяют их тип и зависят от вида предприятия, его пропускной способности, особенностей организации работы, контингента обслуживаемых потребителей, ассортимента реализуемой продукции и форм обслуживания.</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Таким образом, линии комплектации и раздачи обедов классифицируются по следующим признакам: степени механизации, конструктивным особенностям и ассортименту реализуемой продукции.</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По степени механизации линии комплектации и раздачи делятся на немеханизированные, механизированные и автоматизированные.</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 xml:space="preserve">На немеханизированных линиях основные операции по комплектации и отпуску осуществляются вручную. Эти линии состоят из отдельных секций-прилавков, вдоль которых продвигаются потребители и самостоятельно комплектуют набор блюд. </w:t>
      </w:r>
      <w:proofErr w:type="spellStart"/>
      <w:r w:rsidRPr="00AB1DB8">
        <w:rPr>
          <w:rFonts w:ascii="Times New Roman" w:eastAsia="Times New Roman" w:hAnsi="Times New Roman" w:cs="Times New Roman"/>
          <w:sz w:val="28"/>
          <w:szCs w:val="28"/>
        </w:rPr>
        <w:t>Порционирование</w:t>
      </w:r>
      <w:proofErr w:type="spellEnd"/>
      <w:r w:rsidRPr="00AB1DB8">
        <w:rPr>
          <w:rFonts w:ascii="Times New Roman" w:eastAsia="Times New Roman" w:hAnsi="Times New Roman" w:cs="Times New Roman"/>
          <w:sz w:val="28"/>
          <w:szCs w:val="28"/>
        </w:rPr>
        <w:t xml:space="preserve"> блюд осуществляется одним или несколькими раздатчиками.</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 xml:space="preserve">На механизированных линиях комплектация осуществляется на конвейерах комплектации, что позволяет существенно повысить пропускную способность. </w:t>
      </w:r>
      <w:proofErr w:type="spellStart"/>
      <w:r w:rsidRPr="00AB1DB8">
        <w:rPr>
          <w:rFonts w:ascii="Times New Roman" w:eastAsia="Times New Roman" w:hAnsi="Times New Roman" w:cs="Times New Roman"/>
          <w:sz w:val="28"/>
          <w:szCs w:val="28"/>
        </w:rPr>
        <w:t>Порционирование</w:t>
      </w:r>
      <w:proofErr w:type="spellEnd"/>
      <w:r w:rsidRPr="00AB1DB8">
        <w:rPr>
          <w:rFonts w:ascii="Times New Roman" w:eastAsia="Times New Roman" w:hAnsi="Times New Roman" w:cs="Times New Roman"/>
          <w:sz w:val="28"/>
          <w:szCs w:val="28"/>
        </w:rPr>
        <w:t xml:space="preserve"> блюд осуществляется вручную несколькими раздатчиками с разделением труда. Потребители получают уже готовый скомплектованный обед.</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 xml:space="preserve">На автоматизированных линиях комплектация осуществляется в конвейерном потоке с применением средств механизации при </w:t>
      </w:r>
      <w:proofErr w:type="spellStart"/>
      <w:r w:rsidRPr="00AB1DB8">
        <w:rPr>
          <w:rFonts w:ascii="Times New Roman" w:eastAsia="Times New Roman" w:hAnsi="Times New Roman" w:cs="Times New Roman"/>
          <w:sz w:val="28"/>
          <w:szCs w:val="28"/>
        </w:rPr>
        <w:t>порционировании</w:t>
      </w:r>
      <w:proofErr w:type="spellEnd"/>
      <w:r w:rsidRPr="00AB1DB8">
        <w:rPr>
          <w:rFonts w:ascii="Times New Roman" w:eastAsia="Times New Roman" w:hAnsi="Times New Roman" w:cs="Times New Roman"/>
          <w:sz w:val="28"/>
          <w:szCs w:val="28"/>
        </w:rPr>
        <w:t xml:space="preserve"> и оформлении блюд.</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lastRenderedPageBreak/>
        <w:t>По конструктивным особенностям линии комплектации и раздачи делятся на шесть групп: немеханизированные — стационарные, передвижные и комбинированные линии; механизированные — непрерывные, периодические и разовые линии (линии одновременного обслуживания).</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Стационарные немеханизированные линии устанавливаются в определенном постоянном месте; готовая продукция и посуда загружаются в секции линии вручную на месте их установки, что является очень трудоемким процессом.</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Передвижные немеханизированные линии состоят из передвижного раздаточного оборудования, которое загружается готовой продукцией и посудой на месте приготовления изделий, что уменьшает количество погрузочных операций.</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Комбинированные немеханизированные линии состоят из стационарного и передвижного оборудования. Их отличительная особенность — ограниченное количество секций в линии.</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Разделение механизированных линий на непрерывные, периодические и разовые определяется характером потока потребителей на предприятиях общественного питания.</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Механизированные линии непрерывного действия обеспечивают непрерывное комплектование и отпуск блюд и предназначены для обслуживания равномерного и непрерывного потока потребителей.</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На механизированных линиях периодического действия комплектование обедов и их отпуск осуществляются с разрывом во времени. Эти линии предназначены для цикличного потока потребителей, когда одновременно необходимо обслужить известное количество питающихся.</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Линии разового (одновременного) обслуживания обеспечивают одноразовое комплектование блюд к определенному времени и предназначены для обслуживания постоянного контингента потребителей.</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Первые два классификационных признака являются техническими. Эти признаки предопределяют конструктивные особенности линий. Каждому виду и группе линий комплектации и раздачи соответствуют их типы, отличающиеся комплектностью и принципом действия.</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По ассортименту реализуемой продукции линии комплектации и раздачи делятся на линии, реализующие блюда со свободным выбором блюд, и линии, реализующие комплексные обеды.</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Особенностью работы линий со свободным выбором блюд является то, что выдаче каждого блюда предшествует заявка (требование) на выдачу, которая исходит непосредственно от потребителя. На линиях, реализующих комплексные обеды, потребителям отпускают заранее известный обязательный набор блюд. Это позволяет повысить эффективность раздаточного оборудования, увеличить пропускную способность предприятия, наладить учет и контроль за реализуемой продукцией, автоматизировать расчетные операции за отпущенную готовую продукцию.</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Применение комплексных обедов делает возможным использовать автоматизированную систему учета реализации комплексных обедов (СУРКО), позволяющую осуществлять предварительную оплату и питание в кредит.</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lastRenderedPageBreak/>
        <w:t>Однако некоторые блюда комплексных обедов являются навязанными потребителям. В этом их главный недостаток, из-за которого снижается качество обслуживания потребителей, увеличивается количество остатков пищи на обеденных столах.</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Блюда свободного выбора реализуются на немеханизированных линиях раздачи, а комплексные обеды — на немеханизированных и механизированных линиях.</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На автоматизированных линиях могут реализовываться блюда свободного выбора и комплексные обеды.</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Сейчас существует возможность построения различных линий раздачи питания по своей конфигурации и назначению.</w:t>
      </w:r>
    </w:p>
    <w:p w:rsidR="00AB1DB8" w:rsidRPr="00AB1DB8" w:rsidRDefault="00AB1DB8" w:rsidP="00AB1DB8">
      <w:pPr>
        <w:shd w:val="clear" w:color="auto" w:fill="FFFFFF"/>
        <w:spacing w:after="0" w:line="240" w:lineRule="auto"/>
        <w:rPr>
          <w:rFonts w:ascii="Times New Roman" w:eastAsia="Times New Roman" w:hAnsi="Times New Roman" w:cs="Times New Roman"/>
          <w:sz w:val="28"/>
          <w:szCs w:val="28"/>
        </w:rPr>
      </w:pPr>
      <w:r w:rsidRPr="00AB1DB8">
        <w:rPr>
          <w:rFonts w:ascii="Times New Roman" w:eastAsia="Times New Roman" w:hAnsi="Times New Roman" w:cs="Times New Roman"/>
          <w:b/>
          <w:i/>
          <w:iCs/>
          <w:sz w:val="28"/>
          <w:szCs w:val="28"/>
        </w:rPr>
        <w:t>Грамотно спроектированная линия раздачи, позволяет обслужить большой поток посетителей за короткий промежуток времени и увеличить оборот заведения общественного питания</w:t>
      </w:r>
      <w:r w:rsidRPr="00AB1DB8">
        <w:rPr>
          <w:rFonts w:ascii="Times New Roman" w:eastAsia="Times New Roman" w:hAnsi="Times New Roman" w:cs="Times New Roman"/>
          <w:i/>
          <w:iCs/>
          <w:sz w:val="28"/>
          <w:szCs w:val="28"/>
        </w:rPr>
        <w:t>.</w:t>
      </w:r>
    </w:p>
    <w:p w:rsidR="00AB1DB8" w:rsidRPr="00AB1DB8" w:rsidRDefault="00AB1DB8" w:rsidP="00AB1DB8">
      <w:pPr>
        <w:shd w:val="clear" w:color="auto" w:fill="FFFFFF"/>
        <w:spacing w:before="100" w:beforeAutospacing="1" w:after="0" w:line="240" w:lineRule="auto"/>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Рассмотрим несколько вариантов построения линий раздачи и «шведского стола» с различными типами обслуживания:</w:t>
      </w:r>
    </w:p>
    <w:p w:rsidR="00AB1DB8" w:rsidRPr="00AB1DB8" w:rsidRDefault="00AB1DB8" w:rsidP="00AB1DB8">
      <w:pPr>
        <w:shd w:val="clear" w:color="auto" w:fill="FFFFFF"/>
        <w:spacing w:before="100" w:beforeAutospacing="1"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b/>
          <w:bCs/>
          <w:sz w:val="28"/>
          <w:szCs w:val="28"/>
        </w:rPr>
        <w:t>Традиционная линия раздачи</w:t>
      </w:r>
      <w:r w:rsidRPr="00AB1DB8">
        <w:rPr>
          <w:rFonts w:ascii="Times New Roman" w:eastAsia="Times New Roman" w:hAnsi="Times New Roman" w:cs="Times New Roman"/>
          <w:sz w:val="28"/>
          <w:szCs w:val="28"/>
        </w:rPr>
        <w:t> с типом обслуживания из-за прилавка. В этом варианте  посетители самостоятельно берут подносы, салфетки, столовые приборы, булочки и хлеб, салаты и холодные закуски, десерты, а также горячие и холодные напитки.  Посетители осуществляют выбор первых и вторых горячих блюд, сообщают об этом работнику линии раздачи и он  производит выдачу этого заказа.</w:t>
      </w:r>
    </w:p>
    <w:p w:rsidR="00AB1DB8" w:rsidRPr="00AB1DB8" w:rsidRDefault="00AB1DB8" w:rsidP="00AB1DB8">
      <w:pPr>
        <w:shd w:val="clear" w:color="auto" w:fill="FFFFFF"/>
        <w:spacing w:before="100" w:beforeAutospacing="1"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Этот вариант используется в большинстве существующих столовых и заведениях быстрого питания. При проектировании такой </w:t>
      </w:r>
      <w:hyperlink r:id="rId42" w:history="1">
        <w:r w:rsidRPr="00AB1DB8">
          <w:rPr>
            <w:rFonts w:ascii="Times New Roman" w:eastAsia="Times New Roman" w:hAnsi="Times New Roman" w:cs="Times New Roman"/>
            <w:sz w:val="28"/>
            <w:szCs w:val="28"/>
            <w:u w:val="single"/>
          </w:rPr>
          <w:t>линии раздачи</w:t>
        </w:r>
      </w:hyperlink>
      <w:r w:rsidRPr="00AB1DB8">
        <w:rPr>
          <w:rFonts w:ascii="Times New Roman" w:eastAsia="Times New Roman" w:hAnsi="Times New Roman" w:cs="Times New Roman"/>
          <w:sz w:val="28"/>
          <w:szCs w:val="28"/>
        </w:rPr>
        <w:t> надо обязательно учитывать планируемый поток посетителей, от этого зависит необходимая длина всей линии, а также свободное место от входа в заведение до начала модулей линии раздачи.</w:t>
      </w:r>
    </w:p>
    <w:p w:rsidR="00AB1DB8" w:rsidRPr="00AB1DB8" w:rsidRDefault="00F14A6D" w:rsidP="00AB1DB8">
      <w:pPr>
        <w:shd w:val="clear" w:color="auto" w:fill="FFFFFF"/>
        <w:spacing w:before="100" w:beforeAutospacing="1" w:after="0" w:line="240" w:lineRule="auto"/>
        <w:rPr>
          <w:rFonts w:ascii="Times New Roman" w:eastAsia="Times New Roman" w:hAnsi="Times New Roman" w:cs="Times New Roman"/>
          <w:sz w:val="28"/>
          <w:szCs w:val="28"/>
        </w:rPr>
      </w:pPr>
      <w:hyperlink r:id="rId43" w:history="1">
        <w:r w:rsidRPr="00F14A6D">
          <w:rPr>
            <w:rFonts w:ascii="Times New Roman" w:eastAsia="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C:\Users\forex\Desktop\food-organizations\images\media\264756d6eb2e8e491345872a95d98f55.jpg" style="width:24pt;height:24pt" o:button="t"/>
          </w:pict>
        </w:r>
      </w:hyperlink>
    </w:p>
    <w:p w:rsidR="00AB1DB8" w:rsidRPr="00AB1DB8" w:rsidRDefault="00AB1DB8" w:rsidP="00AB1DB8">
      <w:pPr>
        <w:shd w:val="clear" w:color="auto" w:fill="FFFFFF"/>
        <w:spacing w:before="100" w:beforeAutospacing="1" w:after="0" w:line="240" w:lineRule="auto"/>
        <w:rPr>
          <w:rFonts w:ascii="Times New Roman" w:eastAsia="Times New Roman" w:hAnsi="Times New Roman" w:cs="Times New Roman"/>
          <w:sz w:val="28"/>
          <w:szCs w:val="28"/>
        </w:rPr>
      </w:pPr>
      <w:r>
        <w:rPr>
          <w:noProof/>
        </w:rPr>
        <w:lastRenderedPageBreak/>
        <w:drawing>
          <wp:inline distT="0" distB="0" distL="0" distR="0">
            <wp:extent cx="9251950" cy="5728258"/>
            <wp:effectExtent l="19050" t="0" r="6350" b="0"/>
            <wp:docPr id="52" name="Рисунок 52" descr="http://techno-tec.com/wp-content/uploads/2014/11/%D0%9B%D0%B8%D0%BD%D0%B8%D1%8F-%D1%80%D0%B0%D0%B7%D0%B4%D0%B0%D1%87%D0%B8-%D0%B4%D0%BB%D1%8F-%D1%81%D1%82%D0%BE%D0%BB%D0%BE%D0%B2%D0%BE%D0%B9-%D0%B8-%D0%B1%D0%B8%D1%81%D1%82%D1%80%D0%BE-1024x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echno-tec.com/wp-content/uploads/2014/11/%D0%9B%D0%B8%D0%BD%D0%B8%D1%8F-%D1%80%D0%B0%D0%B7%D0%B4%D0%B0%D1%87%D0%B8-%D0%B4%D0%BB%D1%8F-%D1%81%D1%82%D0%BE%D0%BB%D0%BE%D0%B2%D0%BE%D0%B9-%D0%B8-%D0%B1%D0%B8%D1%81%D1%82%D1%80%D0%BE-1024x634.jpg"/>
                    <pic:cNvPicPr>
                      <a:picLocks noChangeAspect="1" noChangeArrowheads="1"/>
                    </pic:cNvPicPr>
                  </pic:nvPicPr>
                  <pic:blipFill>
                    <a:blip r:embed="rId44"/>
                    <a:srcRect/>
                    <a:stretch>
                      <a:fillRect/>
                    </a:stretch>
                  </pic:blipFill>
                  <pic:spPr bwMode="auto">
                    <a:xfrm>
                      <a:off x="0" y="0"/>
                      <a:ext cx="9251950" cy="5728258"/>
                    </a:xfrm>
                    <a:prstGeom prst="rect">
                      <a:avLst/>
                    </a:prstGeom>
                    <a:noFill/>
                    <a:ln w="9525">
                      <a:noFill/>
                      <a:miter lim="800000"/>
                      <a:headEnd/>
                      <a:tailEnd/>
                    </a:ln>
                  </pic:spPr>
                </pic:pic>
              </a:graphicData>
            </a:graphic>
          </wp:inline>
        </w:drawing>
      </w:r>
    </w:p>
    <w:p w:rsidR="00AB1DB8" w:rsidRDefault="00AB1DB8" w:rsidP="00AB1DB8">
      <w:pPr>
        <w:shd w:val="clear" w:color="auto" w:fill="FFFFFF"/>
        <w:spacing w:before="100" w:beforeAutospacing="1" w:after="0" w:line="240" w:lineRule="auto"/>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Рисунок 72 - План расстановки оборудования традиционной линии раздачи</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Если планируется </w:t>
      </w:r>
      <w:r w:rsidRPr="00AB1DB8">
        <w:rPr>
          <w:rFonts w:ascii="Times New Roman" w:eastAsia="Times New Roman" w:hAnsi="Times New Roman" w:cs="Times New Roman"/>
          <w:b/>
          <w:bCs/>
          <w:sz w:val="28"/>
          <w:szCs w:val="28"/>
        </w:rPr>
        <w:t>проходимость 500-600 чел. в день</w:t>
      </w:r>
      <w:r w:rsidRPr="00AB1DB8">
        <w:rPr>
          <w:rFonts w:ascii="Times New Roman" w:eastAsia="Times New Roman" w:hAnsi="Times New Roman" w:cs="Times New Roman"/>
          <w:sz w:val="28"/>
          <w:szCs w:val="28"/>
        </w:rPr>
        <w:t>, длина линии раздачи должна составлять </w:t>
      </w:r>
      <w:r w:rsidRPr="00AB1DB8">
        <w:rPr>
          <w:rFonts w:ascii="Times New Roman" w:eastAsia="Times New Roman" w:hAnsi="Times New Roman" w:cs="Times New Roman"/>
          <w:b/>
          <w:bCs/>
          <w:sz w:val="28"/>
          <w:szCs w:val="28"/>
        </w:rPr>
        <w:t>12-14</w:t>
      </w:r>
      <w:r w:rsidRPr="00AB1DB8">
        <w:rPr>
          <w:rFonts w:ascii="Times New Roman" w:eastAsia="Times New Roman" w:hAnsi="Times New Roman" w:cs="Times New Roman"/>
          <w:sz w:val="28"/>
          <w:szCs w:val="28"/>
        </w:rPr>
        <w:t> метров, из которых примерно половина должна быть выделена под кассовые модули и модули с дополнительным оборудованием.</w:t>
      </w:r>
    </w:p>
    <w:p w:rsidR="00AB1DB8" w:rsidRPr="00AB1DB8" w:rsidRDefault="00AB1DB8" w:rsidP="00AB1DB8">
      <w:pPr>
        <w:shd w:val="clear" w:color="auto" w:fill="FFFFFF"/>
        <w:spacing w:after="0" w:line="240" w:lineRule="auto"/>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lastRenderedPageBreak/>
        <w:t>От входа в помещение, до начала линии раздачи необходимо запланировать не менее 6 метров, это требуется для того, чтобы в часы пик очередь двигалась равномерно.</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Построение линии начинают от модуля для подносов столовых приборов и салфеток. Затем располагают </w:t>
      </w:r>
      <w:hyperlink r:id="rId45" w:history="1">
        <w:r w:rsidRPr="00AB1DB8">
          <w:rPr>
            <w:rFonts w:ascii="Times New Roman" w:eastAsia="Times New Roman" w:hAnsi="Times New Roman" w:cs="Times New Roman"/>
            <w:sz w:val="28"/>
            <w:szCs w:val="28"/>
            <w:u w:val="single"/>
          </w:rPr>
          <w:t>охлаждаемые модули для салатов</w:t>
        </w:r>
      </w:hyperlink>
      <w:r w:rsidRPr="00AB1DB8">
        <w:rPr>
          <w:rFonts w:ascii="Times New Roman" w:eastAsia="Times New Roman" w:hAnsi="Times New Roman" w:cs="Times New Roman"/>
          <w:sz w:val="28"/>
          <w:szCs w:val="28"/>
        </w:rPr>
        <w:t> и десертов (модуль для десертов можно располагать и в конце линии перед горячими напитками).</w:t>
      </w:r>
    </w:p>
    <w:p w:rsidR="00AB1DB8" w:rsidRPr="00AB1DB8" w:rsidRDefault="00AB1DB8" w:rsidP="00AB1DB8">
      <w:pPr>
        <w:shd w:val="clear" w:color="auto" w:fill="FFFFFF"/>
        <w:spacing w:after="0" w:line="240" w:lineRule="auto"/>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Далее располагают супницы (3-4 шт.) или мармиты для вторых блюд (2-3 шт.). Между мармитами, рекомендуется установить модуль для раздачи тарелок с подогревом.</w:t>
      </w:r>
    </w:p>
    <w:p w:rsidR="00AB1DB8" w:rsidRPr="00AB1DB8" w:rsidRDefault="00AB1DB8" w:rsidP="00AB1DB8">
      <w:pPr>
        <w:shd w:val="clear" w:color="auto" w:fill="FFFFFF"/>
        <w:spacing w:after="0" w:line="240" w:lineRule="auto"/>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После тепловых модулей располагают дополнительное оборудование для размещения чашек, стаканов, раздачи холодных и горячих напитков. Замыкают линию кассовые модули (2-3 шт.), они могут располагаться друг за другом, или 1-2 модуля возможно разместить рядом, чтобы при выходе посетителей для расчета очередь могла разделиться на 2-3 потока.</w:t>
      </w:r>
    </w:p>
    <w:p w:rsidR="00AB1DB8" w:rsidRPr="00AB1DB8" w:rsidRDefault="00AB1DB8" w:rsidP="00AB1DB8">
      <w:pPr>
        <w:shd w:val="clear" w:color="auto" w:fill="FFFFFF"/>
        <w:spacing w:after="0" w:line="240" w:lineRule="auto"/>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 </w:t>
      </w:r>
      <w:r>
        <w:rPr>
          <w:rFonts w:ascii="Times New Roman" w:eastAsia="Times New Roman" w:hAnsi="Times New Roman" w:cs="Times New Roman"/>
          <w:sz w:val="28"/>
          <w:szCs w:val="28"/>
        </w:rPr>
        <w:tab/>
      </w:r>
      <w:r w:rsidRPr="00AB1DB8">
        <w:rPr>
          <w:rFonts w:ascii="Times New Roman" w:eastAsia="Times New Roman" w:hAnsi="Times New Roman" w:cs="Times New Roman"/>
          <w:b/>
          <w:bCs/>
          <w:sz w:val="28"/>
          <w:szCs w:val="28"/>
        </w:rPr>
        <w:t>«Шведский стол» — </w:t>
      </w:r>
      <w:r w:rsidRPr="00AB1DB8">
        <w:rPr>
          <w:rFonts w:ascii="Times New Roman" w:eastAsia="Times New Roman" w:hAnsi="Times New Roman" w:cs="Times New Roman"/>
          <w:sz w:val="28"/>
          <w:szCs w:val="28"/>
        </w:rPr>
        <w:t>вариант самообслуживания посетителей с доступом к раздаточным модулям (</w:t>
      </w:r>
      <w:proofErr w:type="spellStart"/>
      <w:r w:rsidRPr="00AB1DB8">
        <w:rPr>
          <w:rFonts w:ascii="Times New Roman" w:eastAsia="Times New Roman" w:hAnsi="Times New Roman" w:cs="Times New Roman"/>
          <w:sz w:val="28"/>
          <w:szCs w:val="28"/>
        </w:rPr>
        <w:t>салат-барам</w:t>
      </w:r>
      <w:proofErr w:type="spellEnd"/>
      <w:r w:rsidRPr="00AB1DB8">
        <w:rPr>
          <w:rFonts w:ascii="Times New Roman" w:eastAsia="Times New Roman" w:hAnsi="Times New Roman" w:cs="Times New Roman"/>
          <w:sz w:val="28"/>
          <w:szCs w:val="28"/>
        </w:rPr>
        <w:t>) с одной или с 2-х сторон. Эта система получила широкое распространение в гостиницах и отелях, для организации питания завтраков и ужинов.</w:t>
      </w:r>
    </w:p>
    <w:p w:rsidR="00AB1DB8" w:rsidRPr="00AB1DB8" w:rsidRDefault="00AB1DB8" w:rsidP="00AB1DB8">
      <w:pPr>
        <w:shd w:val="clear" w:color="auto" w:fill="FFFFFF"/>
        <w:spacing w:after="0" w:line="240" w:lineRule="auto"/>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Сейчас появилось много примеров использования раздачи по принципу «шведский стол» в сетевых заведениях быстрого питания средней ценовой планки. Часто такую раздачу блюд используют при организации банкетов и фуршетов.</w:t>
      </w:r>
    </w:p>
    <w:p w:rsidR="00AB1DB8" w:rsidRPr="00AB1DB8" w:rsidRDefault="00AB1DB8" w:rsidP="00AB1DB8">
      <w:pPr>
        <w:shd w:val="clear" w:color="auto" w:fill="FFFFFF"/>
        <w:spacing w:after="0" w:line="240" w:lineRule="auto"/>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Тип и количество необходимых модулей оборудования, для построения «шведского стола» выбирается в  зависимости от планируемого потока посетителей, конфигурации помещения и предполагаемой концепции питания. </w:t>
      </w:r>
    </w:p>
    <w:p w:rsidR="00AB1DB8" w:rsidRPr="00AB1DB8" w:rsidRDefault="00AB1DB8" w:rsidP="00AB1DB8">
      <w:pPr>
        <w:shd w:val="clear" w:color="auto" w:fill="FFFFFF"/>
        <w:spacing w:after="0" w:line="240" w:lineRule="auto"/>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Площадь помещения предполагаемого для размещения «шведского стола» лучше разделить на шесть отдельных участков: </w:t>
      </w:r>
      <w:r w:rsidRPr="00AB1DB8">
        <w:rPr>
          <w:rFonts w:ascii="Times New Roman" w:eastAsia="Times New Roman" w:hAnsi="Times New Roman" w:cs="Times New Roman"/>
          <w:b/>
          <w:bCs/>
          <w:sz w:val="28"/>
          <w:szCs w:val="28"/>
        </w:rPr>
        <w:t>Охлаждаемый салат-бар</w:t>
      </w:r>
      <w:r w:rsidRPr="00AB1DB8">
        <w:rPr>
          <w:rFonts w:ascii="Times New Roman" w:eastAsia="Times New Roman" w:hAnsi="Times New Roman" w:cs="Times New Roman"/>
          <w:sz w:val="28"/>
          <w:szCs w:val="28"/>
        </w:rPr>
        <w:t> с ванной глубиной 20мм., </w:t>
      </w:r>
      <w:r w:rsidRPr="00AB1DB8">
        <w:rPr>
          <w:rFonts w:ascii="Times New Roman" w:eastAsia="Times New Roman" w:hAnsi="Times New Roman" w:cs="Times New Roman"/>
          <w:b/>
          <w:bCs/>
          <w:sz w:val="28"/>
          <w:szCs w:val="28"/>
        </w:rPr>
        <w:t>для</w:t>
      </w:r>
      <w:r w:rsidRPr="00AB1DB8">
        <w:rPr>
          <w:rFonts w:ascii="Times New Roman" w:eastAsia="Times New Roman" w:hAnsi="Times New Roman" w:cs="Times New Roman"/>
          <w:sz w:val="28"/>
          <w:szCs w:val="28"/>
        </w:rPr>
        <w:t> выкладки в салатницах и на больших тарелках свежих </w:t>
      </w:r>
      <w:r w:rsidRPr="00AB1DB8">
        <w:rPr>
          <w:rFonts w:ascii="Times New Roman" w:eastAsia="Times New Roman" w:hAnsi="Times New Roman" w:cs="Times New Roman"/>
          <w:b/>
          <w:bCs/>
          <w:sz w:val="28"/>
          <w:szCs w:val="28"/>
        </w:rPr>
        <w:t>фруктов</w:t>
      </w:r>
      <w:r w:rsidRPr="00AB1DB8">
        <w:rPr>
          <w:rFonts w:ascii="Times New Roman" w:eastAsia="Times New Roman" w:hAnsi="Times New Roman" w:cs="Times New Roman"/>
          <w:sz w:val="28"/>
          <w:szCs w:val="28"/>
        </w:rPr>
        <w:t xml:space="preserve">, сухофруктов на завтрак и десертов на ужин. Рядом с охлаждаемым </w:t>
      </w:r>
      <w:proofErr w:type="spellStart"/>
      <w:r w:rsidRPr="00AB1DB8">
        <w:rPr>
          <w:rFonts w:ascii="Times New Roman" w:eastAsia="Times New Roman" w:hAnsi="Times New Roman" w:cs="Times New Roman"/>
          <w:sz w:val="28"/>
          <w:szCs w:val="28"/>
        </w:rPr>
        <w:t>салат-баром</w:t>
      </w:r>
      <w:proofErr w:type="spellEnd"/>
      <w:r w:rsidRPr="00AB1DB8">
        <w:rPr>
          <w:rFonts w:ascii="Times New Roman" w:eastAsia="Times New Roman" w:hAnsi="Times New Roman" w:cs="Times New Roman"/>
          <w:sz w:val="28"/>
          <w:szCs w:val="28"/>
        </w:rPr>
        <w:t xml:space="preserve"> устанавливается морозильный ларь с прозрачными крышками, для хранения и раздачи мягкого мороженного. В самом начале участка устанавливается нейтральный салат-бар для размещения чистых тарелок и столовых приборов.</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b/>
          <w:bCs/>
          <w:sz w:val="28"/>
          <w:szCs w:val="28"/>
        </w:rPr>
        <w:t>Охлаждаемый салат-бар</w:t>
      </w:r>
      <w:r w:rsidRPr="00AB1DB8">
        <w:rPr>
          <w:rFonts w:ascii="Times New Roman" w:eastAsia="Times New Roman" w:hAnsi="Times New Roman" w:cs="Times New Roman"/>
          <w:sz w:val="28"/>
          <w:szCs w:val="28"/>
        </w:rPr>
        <w:t> с ванной глубиной 20мм., </w:t>
      </w:r>
      <w:r w:rsidRPr="00AB1DB8">
        <w:rPr>
          <w:rFonts w:ascii="Times New Roman" w:eastAsia="Times New Roman" w:hAnsi="Times New Roman" w:cs="Times New Roman"/>
          <w:b/>
          <w:bCs/>
          <w:sz w:val="28"/>
          <w:szCs w:val="28"/>
        </w:rPr>
        <w:t>для выкладки</w:t>
      </w:r>
      <w:r w:rsidRPr="00AB1DB8">
        <w:rPr>
          <w:rFonts w:ascii="Times New Roman" w:eastAsia="Times New Roman" w:hAnsi="Times New Roman" w:cs="Times New Roman"/>
          <w:sz w:val="28"/>
          <w:szCs w:val="28"/>
        </w:rPr>
        <w:t> в больших и маленьких салатницах соусов и </w:t>
      </w:r>
      <w:r w:rsidRPr="00AB1DB8">
        <w:rPr>
          <w:rFonts w:ascii="Times New Roman" w:eastAsia="Times New Roman" w:hAnsi="Times New Roman" w:cs="Times New Roman"/>
          <w:b/>
          <w:bCs/>
          <w:sz w:val="28"/>
          <w:szCs w:val="28"/>
        </w:rPr>
        <w:t>свежих салатов</w:t>
      </w:r>
      <w:r w:rsidRPr="00AB1DB8">
        <w:rPr>
          <w:rFonts w:ascii="Times New Roman" w:eastAsia="Times New Roman" w:hAnsi="Times New Roman" w:cs="Times New Roman"/>
          <w:sz w:val="28"/>
          <w:szCs w:val="28"/>
        </w:rPr>
        <w:t xml:space="preserve">. Использовать в этом случае для выкладки </w:t>
      </w:r>
      <w:proofErr w:type="spellStart"/>
      <w:r w:rsidRPr="00AB1DB8">
        <w:rPr>
          <w:rFonts w:ascii="Times New Roman" w:eastAsia="Times New Roman" w:hAnsi="Times New Roman" w:cs="Times New Roman"/>
          <w:sz w:val="28"/>
          <w:szCs w:val="28"/>
        </w:rPr>
        <w:t>гастроемкости</w:t>
      </w:r>
      <w:proofErr w:type="spellEnd"/>
      <w:r w:rsidRPr="00AB1DB8">
        <w:rPr>
          <w:rFonts w:ascii="Times New Roman" w:eastAsia="Times New Roman" w:hAnsi="Times New Roman" w:cs="Times New Roman"/>
          <w:sz w:val="28"/>
          <w:szCs w:val="28"/>
        </w:rPr>
        <w:t xml:space="preserve"> не рекомендуется, так как они более громоздкие и для поддержания их постоянно заполненными могут потребоваться дополнительные порции, что приведет к перерасходу продуктов. В то время как салатницы легко заменить, и восстановить полный ассортимент предлагаемых блюд.</w:t>
      </w:r>
    </w:p>
    <w:p w:rsidR="00AB1DB8" w:rsidRPr="00AB1DB8" w:rsidRDefault="00AB1DB8" w:rsidP="00AB1DB8">
      <w:pPr>
        <w:shd w:val="clear" w:color="auto" w:fill="FFFFFF"/>
        <w:spacing w:after="0" w:line="240" w:lineRule="auto"/>
        <w:rPr>
          <w:rFonts w:ascii="Times New Roman" w:eastAsia="Times New Roman" w:hAnsi="Times New Roman" w:cs="Times New Roman"/>
          <w:sz w:val="28"/>
          <w:szCs w:val="28"/>
        </w:rPr>
      </w:pPr>
      <w:r w:rsidRPr="00AB1DB8">
        <w:rPr>
          <w:rFonts w:ascii="Times New Roman" w:eastAsia="Times New Roman" w:hAnsi="Times New Roman" w:cs="Times New Roman"/>
          <w:b/>
          <w:bCs/>
          <w:sz w:val="28"/>
          <w:szCs w:val="28"/>
        </w:rPr>
        <w:t>Тепловой модуль</w:t>
      </w:r>
      <w:r w:rsidRPr="00AB1DB8">
        <w:rPr>
          <w:rFonts w:ascii="Times New Roman" w:eastAsia="Times New Roman" w:hAnsi="Times New Roman" w:cs="Times New Roman"/>
          <w:sz w:val="28"/>
          <w:szCs w:val="28"/>
        </w:rPr>
        <w:t xml:space="preserve"> со встроенными небольшими паровыми мармитами. Желательно использовать мармиты с круглыми скользящими крышками по типу </w:t>
      </w:r>
      <w:proofErr w:type="spellStart"/>
      <w:r w:rsidRPr="00AB1DB8">
        <w:rPr>
          <w:rFonts w:ascii="Times New Roman" w:eastAsia="Times New Roman" w:hAnsi="Times New Roman" w:cs="Times New Roman"/>
          <w:sz w:val="28"/>
          <w:szCs w:val="28"/>
        </w:rPr>
        <w:t>чафинг</w:t>
      </w:r>
      <w:proofErr w:type="spellEnd"/>
      <w:r w:rsidRPr="00AB1DB8">
        <w:rPr>
          <w:rFonts w:ascii="Times New Roman" w:eastAsia="Times New Roman" w:hAnsi="Times New Roman" w:cs="Times New Roman"/>
          <w:sz w:val="28"/>
          <w:szCs w:val="28"/>
        </w:rPr>
        <w:t xml:space="preserve"> </w:t>
      </w:r>
      <w:proofErr w:type="spellStart"/>
      <w:r w:rsidRPr="00AB1DB8">
        <w:rPr>
          <w:rFonts w:ascii="Times New Roman" w:eastAsia="Times New Roman" w:hAnsi="Times New Roman" w:cs="Times New Roman"/>
          <w:sz w:val="28"/>
          <w:szCs w:val="28"/>
        </w:rPr>
        <w:t>диш</w:t>
      </w:r>
      <w:proofErr w:type="spellEnd"/>
      <w:r w:rsidRPr="00AB1DB8">
        <w:rPr>
          <w:rFonts w:ascii="Times New Roman" w:eastAsia="Times New Roman" w:hAnsi="Times New Roman" w:cs="Times New Roman"/>
          <w:sz w:val="28"/>
          <w:szCs w:val="28"/>
        </w:rPr>
        <w:t>. Этот модуль используется для раздачи вторых основных горячих блюд и гарниров.</w:t>
      </w:r>
    </w:p>
    <w:p w:rsidR="00AB1DB8" w:rsidRPr="00AB1DB8" w:rsidRDefault="00AB1DB8" w:rsidP="00AB1DB8">
      <w:pPr>
        <w:shd w:val="clear" w:color="auto" w:fill="FFFFFF"/>
        <w:spacing w:after="0" w:line="240" w:lineRule="auto"/>
        <w:rPr>
          <w:rFonts w:ascii="Times New Roman" w:eastAsia="Times New Roman" w:hAnsi="Times New Roman" w:cs="Times New Roman"/>
          <w:sz w:val="28"/>
          <w:szCs w:val="28"/>
        </w:rPr>
      </w:pPr>
      <w:r w:rsidRPr="00AB1DB8">
        <w:rPr>
          <w:rFonts w:ascii="Times New Roman" w:eastAsia="Times New Roman" w:hAnsi="Times New Roman" w:cs="Times New Roman"/>
          <w:noProof/>
          <w:sz w:val="28"/>
          <w:szCs w:val="28"/>
        </w:rPr>
        <w:lastRenderedPageBreak/>
        <w:drawing>
          <wp:inline distT="0" distB="0" distL="0" distR="0">
            <wp:extent cx="9753600" cy="7162800"/>
            <wp:effectExtent l="19050" t="0" r="0" b="0"/>
            <wp:docPr id="44" name="Рисунок 44" descr="https://app.ytk.edu.ru/food-organizations/images/media/56895f2e9865a1ff38fa836b53f967a8.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pp.ytk.edu.ru/food-organizations/images/media/56895f2e9865a1ff38fa836b53f967a8.jpg">
                      <a:hlinkClick r:id="rId46"/>
                    </pic:cNvPr>
                    <pic:cNvPicPr>
                      <a:picLocks noChangeAspect="1" noChangeArrowheads="1"/>
                    </pic:cNvPicPr>
                  </pic:nvPicPr>
                  <pic:blipFill>
                    <a:blip r:embed="rId47"/>
                    <a:srcRect/>
                    <a:stretch>
                      <a:fillRect/>
                    </a:stretch>
                  </pic:blipFill>
                  <pic:spPr bwMode="auto">
                    <a:xfrm>
                      <a:off x="0" y="0"/>
                      <a:ext cx="9753600" cy="7162800"/>
                    </a:xfrm>
                    <a:prstGeom prst="rect">
                      <a:avLst/>
                    </a:prstGeom>
                    <a:noFill/>
                    <a:ln w="9525">
                      <a:noFill/>
                      <a:miter lim="800000"/>
                      <a:headEnd/>
                      <a:tailEnd/>
                    </a:ln>
                  </pic:spPr>
                </pic:pic>
              </a:graphicData>
            </a:graphic>
          </wp:inline>
        </w:drawing>
      </w:r>
    </w:p>
    <w:p w:rsidR="00AB1DB8" w:rsidRPr="00AB1DB8" w:rsidRDefault="00AB1DB8" w:rsidP="00AB1DB8">
      <w:pPr>
        <w:shd w:val="clear" w:color="auto" w:fill="FFFFFF"/>
        <w:spacing w:before="100" w:beforeAutospacing="1" w:after="0" w:line="240" w:lineRule="auto"/>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lastRenderedPageBreak/>
        <w:t>Рисунок 73 - План расстановки оборудования для организации «Шведского стола»</w:t>
      </w:r>
    </w:p>
    <w:p w:rsidR="00AB1DB8" w:rsidRPr="00AB1DB8" w:rsidRDefault="00AB1DB8" w:rsidP="00AB1DB8">
      <w:pPr>
        <w:shd w:val="clear" w:color="auto" w:fill="FFFFFF"/>
        <w:spacing w:after="0" w:line="240" w:lineRule="auto"/>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Участок открытой кухни «</w:t>
      </w:r>
      <w:proofErr w:type="spellStart"/>
      <w:r w:rsidRPr="00AB1DB8">
        <w:rPr>
          <w:rFonts w:ascii="Times New Roman" w:eastAsia="Times New Roman" w:hAnsi="Times New Roman" w:cs="Times New Roman"/>
          <w:b/>
          <w:bCs/>
          <w:sz w:val="28"/>
          <w:szCs w:val="28"/>
        </w:rPr>
        <w:t>Front</w:t>
      </w:r>
      <w:proofErr w:type="spellEnd"/>
      <w:r w:rsidRPr="00AB1DB8">
        <w:rPr>
          <w:rFonts w:ascii="Times New Roman" w:eastAsia="Times New Roman" w:hAnsi="Times New Roman" w:cs="Times New Roman"/>
          <w:b/>
          <w:bCs/>
          <w:sz w:val="28"/>
          <w:szCs w:val="28"/>
        </w:rPr>
        <w:t xml:space="preserve"> </w:t>
      </w:r>
      <w:proofErr w:type="spellStart"/>
      <w:r w:rsidRPr="00AB1DB8">
        <w:rPr>
          <w:rFonts w:ascii="Times New Roman" w:eastAsia="Times New Roman" w:hAnsi="Times New Roman" w:cs="Times New Roman"/>
          <w:b/>
          <w:bCs/>
          <w:sz w:val="28"/>
          <w:szCs w:val="28"/>
        </w:rPr>
        <w:t>cooking</w:t>
      </w:r>
      <w:proofErr w:type="spellEnd"/>
      <w:r w:rsidRPr="00AB1DB8">
        <w:rPr>
          <w:rFonts w:ascii="Times New Roman" w:eastAsia="Times New Roman" w:hAnsi="Times New Roman" w:cs="Times New Roman"/>
          <w:sz w:val="28"/>
          <w:szCs w:val="28"/>
        </w:rPr>
        <w:t xml:space="preserve">«. Здесь устанавливаются две гладких жарочных поверхности, электрическая индукционная плита или электрическая плита с поверхностью из стеклокерамики, контактный гриль для выпечки «вафель по </w:t>
      </w:r>
      <w:proofErr w:type="spellStart"/>
      <w:r w:rsidRPr="00AB1DB8">
        <w:rPr>
          <w:rFonts w:ascii="Times New Roman" w:eastAsia="Times New Roman" w:hAnsi="Times New Roman" w:cs="Times New Roman"/>
          <w:sz w:val="28"/>
          <w:szCs w:val="28"/>
        </w:rPr>
        <w:t>бельгийски</w:t>
      </w:r>
      <w:proofErr w:type="spellEnd"/>
      <w:r w:rsidRPr="00AB1DB8">
        <w:rPr>
          <w:rFonts w:ascii="Times New Roman" w:eastAsia="Times New Roman" w:hAnsi="Times New Roman" w:cs="Times New Roman"/>
          <w:sz w:val="28"/>
          <w:szCs w:val="28"/>
        </w:rPr>
        <w:t xml:space="preserve">», тепловые поверхности для выкладки и подогрева готовой выпечки. Возможна установка небольшой печи для пиццы или конвекционной печи для выпечки изделий из замороженных полуфабрикатов (сладких булочек, </w:t>
      </w:r>
      <w:proofErr w:type="spellStart"/>
      <w:r w:rsidRPr="00AB1DB8">
        <w:rPr>
          <w:rFonts w:ascii="Times New Roman" w:eastAsia="Times New Roman" w:hAnsi="Times New Roman" w:cs="Times New Roman"/>
          <w:sz w:val="28"/>
          <w:szCs w:val="28"/>
        </w:rPr>
        <w:t>круассанов</w:t>
      </w:r>
      <w:proofErr w:type="spellEnd"/>
      <w:r w:rsidRPr="00AB1DB8">
        <w:rPr>
          <w:rFonts w:ascii="Times New Roman" w:eastAsia="Times New Roman" w:hAnsi="Times New Roman" w:cs="Times New Roman"/>
          <w:sz w:val="28"/>
          <w:szCs w:val="28"/>
        </w:rPr>
        <w:t xml:space="preserve">  и </w:t>
      </w:r>
      <w:proofErr w:type="spellStart"/>
      <w:r w:rsidRPr="00AB1DB8">
        <w:rPr>
          <w:rFonts w:ascii="Times New Roman" w:eastAsia="Times New Roman" w:hAnsi="Times New Roman" w:cs="Times New Roman"/>
          <w:sz w:val="28"/>
          <w:szCs w:val="28"/>
        </w:rPr>
        <w:t>штруделей</w:t>
      </w:r>
      <w:proofErr w:type="spellEnd"/>
      <w:r w:rsidRPr="00AB1DB8">
        <w:rPr>
          <w:rFonts w:ascii="Times New Roman" w:eastAsia="Times New Roman" w:hAnsi="Times New Roman" w:cs="Times New Roman"/>
          <w:sz w:val="28"/>
          <w:szCs w:val="28"/>
        </w:rPr>
        <w:t>). Завершают этот участок суповые мармиты (супницы), которые устанавливаются на нейтральной поверхности из натурального или искусственного камня. Выдача и приготовление блюд на этом участке (кроме супов), осуществляется работником кухни.</w:t>
      </w:r>
    </w:p>
    <w:p w:rsidR="00AB1DB8" w:rsidRPr="00AB1DB8" w:rsidRDefault="00AB1DB8" w:rsidP="00AB1DB8">
      <w:pPr>
        <w:shd w:val="clear" w:color="auto" w:fill="FFFFFF"/>
        <w:spacing w:after="0" w:line="240" w:lineRule="auto"/>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 xml:space="preserve">Участок для раздачи на завтрак молока, йогуртов, сливочного масла, джемов, мюсли, а также булочек и хлеба. Основное оборудование это охлаждаемый салат-бар с ванной глубиной 20 мм. и нейтральные </w:t>
      </w:r>
      <w:proofErr w:type="spellStart"/>
      <w:r w:rsidRPr="00AB1DB8">
        <w:rPr>
          <w:rFonts w:ascii="Times New Roman" w:eastAsia="Times New Roman" w:hAnsi="Times New Roman" w:cs="Times New Roman"/>
          <w:sz w:val="28"/>
          <w:szCs w:val="28"/>
        </w:rPr>
        <w:t>салат-бары</w:t>
      </w:r>
      <w:proofErr w:type="spellEnd"/>
      <w:r w:rsidRPr="00AB1DB8">
        <w:rPr>
          <w:rFonts w:ascii="Times New Roman" w:eastAsia="Times New Roman" w:hAnsi="Times New Roman" w:cs="Times New Roman"/>
          <w:sz w:val="28"/>
          <w:szCs w:val="28"/>
        </w:rPr>
        <w:t>. Во время ужинов, охлаждаемую часть этого участка, можно использовать для выкладки и раздачи свежих фруктов и ягод.</w:t>
      </w:r>
    </w:p>
    <w:p w:rsidR="00AB1DB8" w:rsidRPr="00AB1DB8" w:rsidRDefault="00AB1DB8" w:rsidP="00AB1DB8">
      <w:pPr>
        <w:shd w:val="clear" w:color="auto" w:fill="FFFFFF"/>
        <w:spacing w:after="0" w:line="240" w:lineRule="auto"/>
        <w:rPr>
          <w:rFonts w:ascii="Times New Roman" w:eastAsia="Times New Roman" w:hAnsi="Times New Roman" w:cs="Times New Roman"/>
          <w:sz w:val="28"/>
          <w:szCs w:val="28"/>
        </w:rPr>
      </w:pPr>
      <w:r w:rsidRPr="00AB1DB8">
        <w:rPr>
          <w:rFonts w:ascii="Times New Roman" w:eastAsia="Times New Roman" w:hAnsi="Times New Roman" w:cs="Times New Roman"/>
          <w:b/>
          <w:bCs/>
          <w:sz w:val="28"/>
          <w:szCs w:val="28"/>
        </w:rPr>
        <w:t>Участок для</w:t>
      </w:r>
      <w:r w:rsidRPr="00AB1DB8">
        <w:rPr>
          <w:rFonts w:ascii="Times New Roman" w:eastAsia="Times New Roman" w:hAnsi="Times New Roman" w:cs="Times New Roman"/>
          <w:sz w:val="28"/>
          <w:szCs w:val="28"/>
        </w:rPr>
        <w:t> раздачи холодных и горячих </w:t>
      </w:r>
      <w:r w:rsidRPr="00AB1DB8">
        <w:rPr>
          <w:rFonts w:ascii="Times New Roman" w:eastAsia="Times New Roman" w:hAnsi="Times New Roman" w:cs="Times New Roman"/>
          <w:b/>
          <w:bCs/>
          <w:sz w:val="28"/>
          <w:szCs w:val="28"/>
        </w:rPr>
        <w:t>напитков</w:t>
      </w:r>
      <w:r w:rsidRPr="00AB1DB8">
        <w:rPr>
          <w:rFonts w:ascii="Times New Roman" w:eastAsia="Times New Roman" w:hAnsi="Times New Roman" w:cs="Times New Roman"/>
          <w:sz w:val="28"/>
          <w:szCs w:val="28"/>
        </w:rPr>
        <w:t xml:space="preserve">. Оснащается специальными </w:t>
      </w:r>
      <w:proofErr w:type="spellStart"/>
      <w:r w:rsidRPr="00AB1DB8">
        <w:rPr>
          <w:rFonts w:ascii="Times New Roman" w:eastAsia="Times New Roman" w:hAnsi="Times New Roman" w:cs="Times New Roman"/>
          <w:sz w:val="28"/>
          <w:szCs w:val="28"/>
        </w:rPr>
        <w:t>диспенсерами</w:t>
      </w:r>
      <w:proofErr w:type="spellEnd"/>
      <w:r w:rsidRPr="00AB1DB8">
        <w:rPr>
          <w:rFonts w:ascii="Times New Roman" w:eastAsia="Times New Roman" w:hAnsi="Times New Roman" w:cs="Times New Roman"/>
          <w:sz w:val="28"/>
          <w:szCs w:val="28"/>
        </w:rPr>
        <w:t xml:space="preserve"> для смешивания, охлаждения и раздачи соков; автоматическими </w:t>
      </w:r>
      <w:proofErr w:type="spellStart"/>
      <w:r w:rsidRPr="00AB1DB8">
        <w:rPr>
          <w:rFonts w:ascii="Times New Roman" w:eastAsia="Times New Roman" w:hAnsi="Times New Roman" w:cs="Times New Roman"/>
          <w:sz w:val="28"/>
          <w:szCs w:val="28"/>
        </w:rPr>
        <w:t>кофемашинами</w:t>
      </w:r>
      <w:proofErr w:type="spellEnd"/>
      <w:r w:rsidRPr="00AB1DB8">
        <w:rPr>
          <w:rFonts w:ascii="Times New Roman" w:eastAsia="Times New Roman" w:hAnsi="Times New Roman" w:cs="Times New Roman"/>
          <w:sz w:val="28"/>
          <w:szCs w:val="28"/>
        </w:rPr>
        <w:t xml:space="preserve"> для раздачи нескольких видов кофе; кипятильниками проточного типа для раздачи горячей воды для чая. Оборудование устанавливается на нейтральных </w:t>
      </w:r>
      <w:proofErr w:type="spellStart"/>
      <w:r w:rsidRPr="00AB1DB8">
        <w:rPr>
          <w:rFonts w:ascii="Times New Roman" w:eastAsia="Times New Roman" w:hAnsi="Times New Roman" w:cs="Times New Roman"/>
          <w:sz w:val="28"/>
          <w:szCs w:val="28"/>
        </w:rPr>
        <w:t>салат-барах</w:t>
      </w:r>
      <w:proofErr w:type="spellEnd"/>
      <w:r w:rsidRPr="00AB1DB8">
        <w:rPr>
          <w:rFonts w:ascii="Times New Roman" w:eastAsia="Times New Roman" w:hAnsi="Times New Roman" w:cs="Times New Roman"/>
          <w:sz w:val="28"/>
          <w:szCs w:val="28"/>
        </w:rPr>
        <w:t xml:space="preserve"> или нейтральных модулях со столешницей из натурального или искусственного камня, выполненных по специальному заказу.</w:t>
      </w:r>
    </w:p>
    <w:p w:rsidR="00AB1DB8" w:rsidRPr="00AB1DB8" w:rsidRDefault="00AB1DB8" w:rsidP="00AB1DB8">
      <w:pPr>
        <w:shd w:val="clear" w:color="auto" w:fill="FFFFFF"/>
        <w:spacing w:after="0" w:line="240" w:lineRule="auto"/>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Этот вариант раздачи блюд, позволяет одновременно обслуживать 25-30 посетителей с помощью 3-4х работников кухни или поваров. Что значительно уменьшает издержки на содержание персонала при большой проходимости заведения</w:t>
      </w:r>
      <w:r w:rsidRPr="00AB1DB8">
        <w:rPr>
          <w:rFonts w:ascii="Times New Roman" w:eastAsia="Times New Roman" w:hAnsi="Times New Roman" w:cs="Times New Roman"/>
          <w:i/>
          <w:iCs/>
          <w:sz w:val="28"/>
          <w:szCs w:val="28"/>
        </w:rPr>
        <w:t>.</w:t>
      </w:r>
    </w:p>
    <w:p w:rsidR="00AB1DB8" w:rsidRPr="00AB1DB8" w:rsidRDefault="00AB1DB8" w:rsidP="00AB1DB8">
      <w:pPr>
        <w:shd w:val="clear" w:color="auto" w:fill="FFFFFF"/>
        <w:spacing w:after="0" w:line="240" w:lineRule="auto"/>
        <w:jc w:val="center"/>
        <w:outlineLvl w:val="1"/>
        <w:rPr>
          <w:rFonts w:ascii="Times New Roman" w:eastAsia="Times New Roman" w:hAnsi="Times New Roman" w:cs="Times New Roman"/>
          <w:b/>
          <w:spacing w:val="-15"/>
          <w:sz w:val="28"/>
          <w:szCs w:val="28"/>
        </w:rPr>
      </w:pPr>
      <w:r w:rsidRPr="00AB1DB8">
        <w:rPr>
          <w:rFonts w:ascii="Times New Roman" w:eastAsia="Times New Roman" w:hAnsi="Times New Roman" w:cs="Times New Roman"/>
          <w:b/>
          <w:spacing w:val="-15"/>
          <w:sz w:val="28"/>
          <w:szCs w:val="28"/>
        </w:rPr>
        <w:t>СВЧ – АППАРАТЫ</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Микроволновая печь - прибор, предназначенный для нагрева пищевых продуктов и напитков в камере посредством электромагнитной энергии на одной или нескольких полосах частот в диапазоне от 300 МГц до 30 ГГц.</w:t>
      </w:r>
    </w:p>
    <w:p w:rsidR="00AB1DB8" w:rsidRPr="00AB1DB8" w:rsidRDefault="00AB1DB8" w:rsidP="00AB1DB8">
      <w:pPr>
        <w:shd w:val="clear" w:color="auto" w:fill="FFFFFF"/>
        <w:spacing w:after="0" w:line="240" w:lineRule="auto"/>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 xml:space="preserve">Микроволновые печи  незаменимы для быстрой </w:t>
      </w:r>
      <w:proofErr w:type="spellStart"/>
      <w:r w:rsidRPr="00AB1DB8">
        <w:rPr>
          <w:rFonts w:ascii="Times New Roman" w:eastAsia="Times New Roman" w:hAnsi="Times New Roman" w:cs="Times New Roman"/>
          <w:sz w:val="28"/>
          <w:szCs w:val="28"/>
        </w:rPr>
        <w:t>разморозки</w:t>
      </w:r>
      <w:proofErr w:type="spellEnd"/>
      <w:r w:rsidRPr="00AB1DB8">
        <w:rPr>
          <w:rFonts w:ascii="Times New Roman" w:eastAsia="Times New Roman" w:hAnsi="Times New Roman" w:cs="Times New Roman"/>
          <w:sz w:val="28"/>
          <w:szCs w:val="28"/>
        </w:rPr>
        <w:t xml:space="preserve"> продуктов и разогрева готовых блюд, а также предоставляют  дополнительные возможности для обработки кулинарной продукции. Профессиональные </w:t>
      </w:r>
      <w:proofErr w:type="spellStart"/>
      <w:r w:rsidRPr="00AB1DB8">
        <w:rPr>
          <w:rFonts w:ascii="Times New Roman" w:eastAsia="Times New Roman" w:hAnsi="Times New Roman" w:cs="Times New Roman"/>
          <w:sz w:val="28"/>
          <w:szCs w:val="28"/>
        </w:rPr>
        <w:t>СВЧ-печи</w:t>
      </w:r>
      <w:proofErr w:type="spellEnd"/>
      <w:r w:rsidRPr="00AB1DB8">
        <w:rPr>
          <w:rFonts w:ascii="Times New Roman" w:eastAsia="Times New Roman" w:hAnsi="Times New Roman" w:cs="Times New Roman"/>
          <w:sz w:val="28"/>
          <w:szCs w:val="28"/>
        </w:rPr>
        <w:t xml:space="preserve"> специально спроектированы для интенсивной круглосуточной эксплуатации и способны с легкостью справиться  с интенсивными нагрузками в часы наибольшего наплыва посетителей.</w:t>
      </w:r>
    </w:p>
    <w:p w:rsidR="00AB1DB8" w:rsidRPr="00AB1DB8" w:rsidRDefault="00AB1DB8" w:rsidP="00AB1DB8">
      <w:pPr>
        <w:shd w:val="clear" w:color="auto" w:fill="FFFFFF"/>
        <w:spacing w:after="0" w:line="240" w:lineRule="auto"/>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 xml:space="preserve">СВЧ печь- аппарат для термической обработки продуктов при помощи сверхвысокочастотного излучения (микроволн). </w:t>
      </w:r>
      <w:proofErr w:type="spellStart"/>
      <w:r w:rsidRPr="00AB1DB8">
        <w:rPr>
          <w:rFonts w:ascii="Times New Roman" w:eastAsia="Times New Roman" w:hAnsi="Times New Roman" w:cs="Times New Roman"/>
          <w:sz w:val="28"/>
          <w:szCs w:val="28"/>
        </w:rPr>
        <w:t>СВЧ-печи</w:t>
      </w:r>
      <w:proofErr w:type="spellEnd"/>
      <w:r w:rsidRPr="00AB1DB8">
        <w:rPr>
          <w:rFonts w:ascii="Times New Roman" w:eastAsia="Times New Roman" w:hAnsi="Times New Roman" w:cs="Times New Roman"/>
          <w:sz w:val="28"/>
          <w:szCs w:val="28"/>
        </w:rPr>
        <w:t xml:space="preserve"> могут иметь следующие режимы работы: нагрев,  гриль и конвекция.</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 xml:space="preserve">Физический смысл нагрева состоит в том, что под воздействием электромагнитного поля резко усиливаются колебания молекул воды, что приводит к повышению температуры продукта. Мягкое воздействие </w:t>
      </w:r>
      <w:proofErr w:type="spellStart"/>
      <w:r w:rsidRPr="00AB1DB8">
        <w:rPr>
          <w:rFonts w:ascii="Times New Roman" w:eastAsia="Times New Roman" w:hAnsi="Times New Roman" w:cs="Times New Roman"/>
          <w:sz w:val="28"/>
          <w:szCs w:val="28"/>
        </w:rPr>
        <w:t>микpoвoлн</w:t>
      </w:r>
      <w:proofErr w:type="spellEnd"/>
      <w:r w:rsidRPr="00AB1DB8">
        <w:rPr>
          <w:rFonts w:ascii="Times New Roman" w:eastAsia="Times New Roman" w:hAnsi="Times New Roman" w:cs="Times New Roman"/>
          <w:sz w:val="28"/>
          <w:szCs w:val="28"/>
        </w:rPr>
        <w:t xml:space="preserve"> не разрушает структуру продукта, не ведет к </w:t>
      </w:r>
      <w:proofErr w:type="spellStart"/>
      <w:r w:rsidRPr="00AB1DB8">
        <w:rPr>
          <w:rFonts w:ascii="Times New Roman" w:eastAsia="Times New Roman" w:hAnsi="Times New Roman" w:cs="Times New Roman"/>
          <w:sz w:val="28"/>
          <w:szCs w:val="28"/>
        </w:rPr>
        <w:t>пересушиванию</w:t>
      </w:r>
      <w:proofErr w:type="spellEnd"/>
      <w:r w:rsidRPr="00AB1DB8">
        <w:rPr>
          <w:rFonts w:ascii="Times New Roman" w:eastAsia="Times New Roman" w:hAnsi="Times New Roman" w:cs="Times New Roman"/>
          <w:sz w:val="28"/>
          <w:szCs w:val="28"/>
        </w:rPr>
        <w:t xml:space="preserve">, потере витаминов, питательных и органолептических свойств. Под воздействием </w:t>
      </w:r>
      <w:proofErr w:type="spellStart"/>
      <w:r w:rsidRPr="00AB1DB8">
        <w:rPr>
          <w:rFonts w:ascii="Times New Roman" w:eastAsia="Times New Roman" w:hAnsi="Times New Roman" w:cs="Times New Roman"/>
          <w:sz w:val="28"/>
          <w:szCs w:val="28"/>
        </w:rPr>
        <w:t>СВЧ-излучения</w:t>
      </w:r>
      <w:proofErr w:type="spellEnd"/>
      <w:r w:rsidRPr="00AB1DB8">
        <w:rPr>
          <w:rFonts w:ascii="Times New Roman" w:eastAsia="Times New Roman" w:hAnsi="Times New Roman" w:cs="Times New Roman"/>
          <w:sz w:val="28"/>
          <w:szCs w:val="28"/>
        </w:rPr>
        <w:t xml:space="preserve"> происходит ускоренный разогрев поверхностного слоя продукта (не более 3 см), последующий нагрев происходит за счет теплопроводности.</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lastRenderedPageBreak/>
        <w:t xml:space="preserve">Отличием </w:t>
      </w:r>
      <w:proofErr w:type="spellStart"/>
      <w:r w:rsidRPr="00AB1DB8">
        <w:rPr>
          <w:rFonts w:ascii="Times New Roman" w:eastAsia="Times New Roman" w:hAnsi="Times New Roman" w:cs="Times New Roman"/>
          <w:sz w:val="28"/>
          <w:szCs w:val="28"/>
        </w:rPr>
        <w:t>СВЧ-излучения</w:t>
      </w:r>
      <w:proofErr w:type="spellEnd"/>
      <w:r w:rsidRPr="00AB1DB8">
        <w:rPr>
          <w:rFonts w:ascii="Times New Roman" w:eastAsia="Times New Roman" w:hAnsi="Times New Roman" w:cs="Times New Roman"/>
          <w:sz w:val="28"/>
          <w:szCs w:val="28"/>
        </w:rPr>
        <w:t xml:space="preserve"> от традиционных видов тепловой обработки является то, что под его воздействием нагреваются только продукты, а посуда и стенки камеры остаются холодными. Тем не менее, при эксплуатации микроволновой печи следует пользоваться термостойкой стеклянной или керамической посудой без красок, содержащих металлы, которые способны вызывать электрические разряды. Категорически запрещается помещать внутрь печи металлические изделия, в которых электромагнитные волны могут вызвать вихревые токи.</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 xml:space="preserve">Корпус </w:t>
      </w:r>
      <w:proofErr w:type="spellStart"/>
      <w:r w:rsidRPr="00AB1DB8">
        <w:rPr>
          <w:rFonts w:ascii="Times New Roman" w:eastAsia="Times New Roman" w:hAnsi="Times New Roman" w:cs="Times New Roman"/>
          <w:sz w:val="28"/>
          <w:szCs w:val="28"/>
        </w:rPr>
        <w:t>СВЧ-печей</w:t>
      </w:r>
      <w:proofErr w:type="spellEnd"/>
      <w:r w:rsidRPr="00AB1DB8">
        <w:rPr>
          <w:rFonts w:ascii="Times New Roman" w:eastAsia="Times New Roman" w:hAnsi="Times New Roman" w:cs="Times New Roman"/>
          <w:sz w:val="28"/>
          <w:szCs w:val="28"/>
        </w:rPr>
        <w:t>, как правило, выполняется из нержавеющей стали, выдерживающей высокие температуры и облегчающей соблюдение гигиенических требований.  Снаружи, как правило, наносится эмаль, а поверхность камеры  выполняется из нержавейки со специальным покрытием, отталкивающим жиры и прочие загрязнения.</w:t>
      </w:r>
    </w:p>
    <w:p w:rsidR="00AB1DB8" w:rsidRPr="00AB1DB8" w:rsidRDefault="00AB1DB8" w:rsidP="00AB1DB8">
      <w:pPr>
        <w:shd w:val="clear" w:color="auto" w:fill="FFFFFF"/>
        <w:spacing w:after="0" w:line="240" w:lineRule="auto"/>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Дверная конструкция состоит из рамы, стеклопакета и защитной решетки, предупреждающей выход микроволн за пределы камеры. Дверца может быть откидной или  распашной.</w:t>
      </w:r>
    </w:p>
    <w:p w:rsidR="00AB1DB8" w:rsidRPr="00AB1DB8" w:rsidRDefault="00AB1DB8" w:rsidP="00AB1DB8">
      <w:pPr>
        <w:shd w:val="clear" w:color="auto" w:fill="FFFFFF"/>
        <w:spacing w:after="0" w:line="240" w:lineRule="auto"/>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 xml:space="preserve">Обычно печи имеют регулируемые ножки и съемный </w:t>
      </w:r>
      <w:proofErr w:type="spellStart"/>
      <w:r w:rsidRPr="00AB1DB8">
        <w:rPr>
          <w:rFonts w:ascii="Times New Roman" w:eastAsia="Times New Roman" w:hAnsi="Times New Roman" w:cs="Times New Roman"/>
          <w:sz w:val="28"/>
          <w:szCs w:val="28"/>
        </w:rPr>
        <w:t>жиросборник</w:t>
      </w:r>
      <w:proofErr w:type="spellEnd"/>
      <w:r w:rsidRPr="00AB1DB8">
        <w:rPr>
          <w:rFonts w:ascii="Times New Roman" w:eastAsia="Times New Roman" w:hAnsi="Times New Roman" w:cs="Times New Roman"/>
          <w:sz w:val="28"/>
          <w:szCs w:val="28"/>
        </w:rPr>
        <w:t>.</w:t>
      </w:r>
      <w:r w:rsidRPr="00AB1DB8">
        <w:rPr>
          <w:rFonts w:ascii="Times New Roman" w:eastAsia="Times New Roman" w:hAnsi="Times New Roman" w:cs="Times New Roman"/>
          <w:sz w:val="28"/>
          <w:szCs w:val="28"/>
        </w:rPr>
        <w:br/>
        <w:t>Во всех печах есть автоматическая подсветка камеры, а также блокирующее устройство, останавливающее работу при открывании дверцы.</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 xml:space="preserve">Основным узлом микроволновой печи является устанавливаемый внизу камеры магнетрон - излучатель </w:t>
      </w:r>
      <w:proofErr w:type="spellStart"/>
      <w:r w:rsidRPr="00AB1DB8">
        <w:rPr>
          <w:rFonts w:ascii="Times New Roman" w:eastAsia="Times New Roman" w:hAnsi="Times New Roman" w:cs="Times New Roman"/>
          <w:sz w:val="28"/>
          <w:szCs w:val="28"/>
        </w:rPr>
        <w:t>СВЧ-волн</w:t>
      </w:r>
      <w:proofErr w:type="spellEnd"/>
      <w:r w:rsidRPr="00AB1DB8">
        <w:rPr>
          <w:rFonts w:ascii="Times New Roman" w:eastAsia="Times New Roman" w:hAnsi="Times New Roman" w:cs="Times New Roman"/>
          <w:sz w:val="28"/>
          <w:szCs w:val="28"/>
        </w:rPr>
        <w:t>, представляющий собой устройство, в котором энергия электрического тока преобразуется в электромагнитные колебания.</w:t>
      </w:r>
      <w:r w:rsidRPr="00AB1DB8">
        <w:rPr>
          <w:rFonts w:ascii="Times New Roman" w:eastAsia="Times New Roman" w:hAnsi="Times New Roman" w:cs="Times New Roman"/>
          <w:sz w:val="28"/>
          <w:szCs w:val="28"/>
        </w:rPr>
        <w:br/>
        <w:t>Равномерность нагрева достигается за счет вращающегося подноса (стеклянной тарелки), на который  помещаются обрабатываемые продукты. От его диаметра во многом зависят производительность и эффективность работы печи.</w:t>
      </w:r>
    </w:p>
    <w:p w:rsidR="00AB1DB8" w:rsidRDefault="00AB1DB8" w:rsidP="00AB1DB8">
      <w:pPr>
        <w:shd w:val="clear" w:color="auto" w:fill="FFFFFF"/>
        <w:spacing w:after="0" w:line="240" w:lineRule="auto"/>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 xml:space="preserve">Некоторые модели оснащаются металлическими полками, благодаря которым в камеру можно поместить </w:t>
      </w:r>
      <w:r>
        <w:rPr>
          <w:rFonts w:ascii="Times New Roman" w:eastAsia="Times New Roman" w:hAnsi="Times New Roman" w:cs="Times New Roman"/>
          <w:sz w:val="28"/>
          <w:szCs w:val="28"/>
        </w:rPr>
        <w:t>одновременно два блюда.</w:t>
      </w:r>
    </w:p>
    <w:p w:rsidR="00AB1DB8" w:rsidRPr="00AB1DB8" w:rsidRDefault="00AB1DB8" w:rsidP="00AB1DB8">
      <w:pPr>
        <w:shd w:val="clear" w:color="auto" w:fill="FFFFFF"/>
        <w:spacing w:after="0" w:line="240" w:lineRule="auto"/>
        <w:ind w:firstLine="708"/>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 xml:space="preserve">Микроволновые печи  достаточно экономичны в эксплуатации. Большинство моделей работает от сети однофазного тока. Мощность </w:t>
      </w:r>
      <w:proofErr w:type="spellStart"/>
      <w:r w:rsidRPr="00AB1DB8">
        <w:rPr>
          <w:rFonts w:ascii="Times New Roman" w:eastAsia="Times New Roman" w:hAnsi="Times New Roman" w:cs="Times New Roman"/>
          <w:sz w:val="28"/>
          <w:szCs w:val="28"/>
        </w:rPr>
        <w:t>излучeния</w:t>
      </w:r>
      <w:proofErr w:type="spellEnd"/>
      <w:r w:rsidRPr="00AB1DB8">
        <w:rPr>
          <w:rFonts w:ascii="Times New Roman" w:eastAsia="Times New Roman" w:hAnsi="Times New Roman" w:cs="Times New Roman"/>
          <w:sz w:val="28"/>
          <w:szCs w:val="28"/>
        </w:rPr>
        <w:t xml:space="preserve"> </w:t>
      </w:r>
      <w:proofErr w:type="spellStart"/>
      <w:r w:rsidRPr="00AB1DB8">
        <w:rPr>
          <w:rFonts w:ascii="Times New Roman" w:eastAsia="Times New Roman" w:hAnsi="Times New Roman" w:cs="Times New Roman"/>
          <w:sz w:val="28"/>
          <w:szCs w:val="28"/>
        </w:rPr>
        <w:t>зaвиcит</w:t>
      </w:r>
      <w:proofErr w:type="spellEnd"/>
      <w:r w:rsidRPr="00AB1DB8">
        <w:rPr>
          <w:rFonts w:ascii="Times New Roman" w:eastAsia="Times New Roman" w:hAnsi="Times New Roman" w:cs="Times New Roman"/>
          <w:sz w:val="28"/>
          <w:szCs w:val="28"/>
        </w:rPr>
        <w:t xml:space="preserve"> от </w:t>
      </w:r>
      <w:proofErr w:type="spellStart"/>
      <w:r w:rsidRPr="00AB1DB8">
        <w:rPr>
          <w:rFonts w:ascii="Times New Roman" w:eastAsia="Times New Roman" w:hAnsi="Times New Roman" w:cs="Times New Roman"/>
          <w:sz w:val="28"/>
          <w:szCs w:val="28"/>
        </w:rPr>
        <w:t>пepиoдичности</w:t>
      </w:r>
      <w:proofErr w:type="spellEnd"/>
      <w:r w:rsidRPr="00AB1DB8">
        <w:rPr>
          <w:rFonts w:ascii="Times New Roman" w:eastAsia="Times New Roman" w:hAnsi="Times New Roman" w:cs="Times New Roman"/>
          <w:sz w:val="28"/>
          <w:szCs w:val="28"/>
        </w:rPr>
        <w:t xml:space="preserve"> </w:t>
      </w:r>
      <w:proofErr w:type="spellStart"/>
      <w:r w:rsidRPr="00AB1DB8">
        <w:rPr>
          <w:rFonts w:ascii="Times New Roman" w:eastAsia="Times New Roman" w:hAnsi="Times New Roman" w:cs="Times New Roman"/>
          <w:sz w:val="28"/>
          <w:szCs w:val="28"/>
        </w:rPr>
        <w:t>включeния</w:t>
      </w:r>
      <w:proofErr w:type="spellEnd"/>
      <w:r w:rsidRPr="00AB1DB8">
        <w:rPr>
          <w:rFonts w:ascii="Times New Roman" w:eastAsia="Times New Roman" w:hAnsi="Times New Roman" w:cs="Times New Roman"/>
          <w:sz w:val="28"/>
          <w:szCs w:val="28"/>
        </w:rPr>
        <w:t xml:space="preserve"> и </w:t>
      </w:r>
      <w:proofErr w:type="spellStart"/>
      <w:r w:rsidRPr="00AB1DB8">
        <w:rPr>
          <w:rFonts w:ascii="Times New Roman" w:eastAsia="Times New Roman" w:hAnsi="Times New Roman" w:cs="Times New Roman"/>
          <w:sz w:val="28"/>
          <w:szCs w:val="28"/>
        </w:rPr>
        <w:t>выключeния</w:t>
      </w:r>
      <w:proofErr w:type="spellEnd"/>
      <w:r w:rsidRPr="00AB1DB8">
        <w:rPr>
          <w:rFonts w:ascii="Times New Roman" w:eastAsia="Times New Roman" w:hAnsi="Times New Roman" w:cs="Times New Roman"/>
          <w:sz w:val="28"/>
          <w:szCs w:val="28"/>
        </w:rPr>
        <w:t xml:space="preserve"> </w:t>
      </w:r>
      <w:proofErr w:type="spellStart"/>
      <w:r w:rsidRPr="00AB1DB8">
        <w:rPr>
          <w:rFonts w:ascii="Times New Roman" w:eastAsia="Times New Roman" w:hAnsi="Times New Roman" w:cs="Times New Roman"/>
          <w:sz w:val="28"/>
          <w:szCs w:val="28"/>
        </w:rPr>
        <w:t>мaгнeтpонa</w:t>
      </w:r>
      <w:proofErr w:type="spellEnd"/>
      <w:r w:rsidRPr="00AB1DB8">
        <w:rPr>
          <w:rFonts w:ascii="Times New Roman" w:eastAsia="Times New Roman" w:hAnsi="Times New Roman" w:cs="Times New Roman"/>
          <w:sz w:val="28"/>
          <w:szCs w:val="28"/>
        </w:rPr>
        <w:t xml:space="preserve">, действующего в </w:t>
      </w:r>
      <w:proofErr w:type="spellStart"/>
      <w:r w:rsidRPr="00AB1DB8">
        <w:rPr>
          <w:rFonts w:ascii="Times New Roman" w:eastAsia="Times New Roman" w:hAnsi="Times New Roman" w:cs="Times New Roman"/>
          <w:sz w:val="28"/>
          <w:szCs w:val="28"/>
        </w:rPr>
        <w:t>импульcном</w:t>
      </w:r>
      <w:proofErr w:type="spellEnd"/>
      <w:r w:rsidRPr="00AB1DB8">
        <w:rPr>
          <w:rFonts w:ascii="Times New Roman" w:eastAsia="Times New Roman" w:hAnsi="Times New Roman" w:cs="Times New Roman"/>
          <w:sz w:val="28"/>
          <w:szCs w:val="28"/>
        </w:rPr>
        <w:t xml:space="preserve"> </w:t>
      </w:r>
      <w:proofErr w:type="spellStart"/>
      <w:r w:rsidRPr="00AB1DB8">
        <w:rPr>
          <w:rFonts w:ascii="Times New Roman" w:eastAsia="Times New Roman" w:hAnsi="Times New Roman" w:cs="Times New Roman"/>
          <w:sz w:val="28"/>
          <w:szCs w:val="28"/>
        </w:rPr>
        <w:t>peжимe</w:t>
      </w:r>
      <w:proofErr w:type="spellEnd"/>
      <w:r w:rsidRPr="00AB1DB8">
        <w:rPr>
          <w:rFonts w:ascii="Times New Roman" w:eastAsia="Times New Roman" w:hAnsi="Times New Roman" w:cs="Times New Roman"/>
          <w:sz w:val="28"/>
          <w:szCs w:val="28"/>
        </w:rPr>
        <w:t>. Экономичность достигается за счет регулирования уровня полезной мощности микроволн. Для каждого продукта удается подобрать оптимальный режим разогрева и размораживания.</w:t>
      </w:r>
    </w:p>
    <w:p w:rsidR="00AB1DB8" w:rsidRPr="00AB1DB8" w:rsidRDefault="00AB1DB8" w:rsidP="00AB1DB8">
      <w:pPr>
        <w:shd w:val="clear" w:color="auto" w:fill="FFFFFF"/>
        <w:spacing w:after="0" w:line="240" w:lineRule="auto"/>
        <w:rPr>
          <w:rFonts w:ascii="Times New Roman" w:eastAsia="Times New Roman" w:hAnsi="Times New Roman" w:cs="Times New Roman"/>
          <w:sz w:val="28"/>
          <w:szCs w:val="28"/>
        </w:rPr>
      </w:pPr>
      <w:r w:rsidRPr="00AB1DB8">
        <w:rPr>
          <w:rFonts w:ascii="Times New Roman" w:eastAsia="Times New Roman" w:hAnsi="Times New Roman" w:cs="Times New Roman"/>
          <w:sz w:val="28"/>
          <w:szCs w:val="28"/>
        </w:rPr>
        <w:t>На крупных предприятиях питания с большими объемами производства (в столовых, закусочных, кафетериях и ресторанах) потребуются более производительные модели с камерами объемом 30-40л, в которых предусмотрены комбинированные варианты приготовления пищи и контроль тепловой обработки.</w:t>
      </w:r>
    </w:p>
    <w:p w:rsidR="00C2212E" w:rsidRDefault="00C2212E" w:rsidP="00AB1DB8">
      <w:pPr>
        <w:spacing w:after="0" w:line="240" w:lineRule="auto"/>
        <w:rPr>
          <w:rFonts w:ascii="Times New Roman" w:hAnsi="Times New Roman" w:cs="Times New Roman"/>
          <w:sz w:val="28"/>
          <w:szCs w:val="28"/>
        </w:rPr>
      </w:pPr>
    </w:p>
    <w:p w:rsidR="00BA7141" w:rsidRDefault="00BA7141" w:rsidP="00AB1DB8">
      <w:pPr>
        <w:spacing w:after="0" w:line="240" w:lineRule="auto"/>
        <w:rPr>
          <w:rFonts w:ascii="Times New Roman" w:hAnsi="Times New Roman" w:cs="Times New Roman"/>
          <w:sz w:val="28"/>
          <w:szCs w:val="28"/>
        </w:rPr>
      </w:pPr>
      <w:r w:rsidRPr="00BA7141">
        <w:rPr>
          <w:rFonts w:ascii="Times New Roman" w:hAnsi="Times New Roman" w:cs="Times New Roman"/>
          <w:b/>
          <w:sz w:val="28"/>
          <w:szCs w:val="28"/>
        </w:rPr>
        <w:t>Тема:</w:t>
      </w:r>
      <w:r w:rsidR="00A404F7" w:rsidRPr="00A404F7">
        <w:rPr>
          <w:rFonts w:ascii="Times New Roman" w:hAnsi="Times New Roman" w:cs="Times New Roman"/>
          <w:sz w:val="28"/>
          <w:szCs w:val="28"/>
        </w:rPr>
        <w:t xml:space="preserve"> </w:t>
      </w:r>
      <w:r w:rsidR="00A404F7" w:rsidRPr="00F26BB7">
        <w:rPr>
          <w:rFonts w:ascii="Times New Roman" w:hAnsi="Times New Roman" w:cs="Times New Roman"/>
          <w:sz w:val="28"/>
          <w:szCs w:val="28"/>
        </w:rPr>
        <w:t>Классификация и характеристика холодильного оборудования. Способы</w:t>
      </w:r>
      <w:r w:rsidR="00A404F7">
        <w:rPr>
          <w:rFonts w:ascii="Times New Roman" w:hAnsi="Times New Roman" w:cs="Times New Roman"/>
          <w:sz w:val="28"/>
          <w:szCs w:val="28"/>
        </w:rPr>
        <w:t xml:space="preserve"> </w:t>
      </w:r>
      <w:r w:rsidR="00A404F7" w:rsidRPr="00F26BB7">
        <w:rPr>
          <w:rFonts w:ascii="Times New Roman" w:hAnsi="Times New Roman" w:cs="Times New Roman"/>
          <w:sz w:val="28"/>
          <w:szCs w:val="28"/>
        </w:rPr>
        <w:t>охлаждения. Правила безопасной эксплуатации.</w:t>
      </w:r>
    </w:p>
    <w:p w:rsidR="00A404F7" w:rsidRPr="00A404F7" w:rsidRDefault="00A404F7" w:rsidP="00A404F7">
      <w:pPr>
        <w:shd w:val="clear" w:color="auto" w:fill="FFFFFF"/>
        <w:spacing w:beforeAutospacing="1" w:after="0" w:line="240" w:lineRule="auto"/>
        <w:jc w:val="center"/>
        <w:outlineLvl w:val="1"/>
        <w:rPr>
          <w:rFonts w:ascii="Times New Roman" w:eastAsia="Times New Roman" w:hAnsi="Times New Roman" w:cs="Times New Roman"/>
          <w:b/>
          <w:spacing w:val="-15"/>
          <w:sz w:val="28"/>
          <w:szCs w:val="28"/>
        </w:rPr>
      </w:pPr>
      <w:r w:rsidRPr="00A404F7">
        <w:rPr>
          <w:rFonts w:ascii="Times New Roman" w:eastAsia="Times New Roman" w:hAnsi="Times New Roman" w:cs="Times New Roman"/>
          <w:b/>
          <w:spacing w:val="-15"/>
          <w:sz w:val="28"/>
          <w:szCs w:val="28"/>
        </w:rPr>
        <w:t>ТОРГОВОЕ ХОЛОДИЛЬНОЕ ОБОРУДОВАНИЕ</w:t>
      </w:r>
    </w:p>
    <w:p w:rsidR="00A404F7" w:rsidRPr="00A404F7" w:rsidRDefault="00A404F7" w:rsidP="00A404F7">
      <w:pPr>
        <w:shd w:val="clear" w:color="auto" w:fill="FFFFFF"/>
        <w:spacing w:after="0" w:line="240" w:lineRule="auto"/>
        <w:ind w:firstLine="708"/>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lastRenderedPageBreak/>
        <w:t>Для сохранения пищевых продуктов в продовольственных магазинах, столовых, ресторанах, кафе и других предприятиях торговли и общественного питания, наряду со стационарными холодильниками широко применяют торговое холодильное оборудование. Предназначено оно для кратковременного хранения охлажденных или замороженных продуктов, полуфабрикатов и готовых блюд и демонстрации их при продаже.</w:t>
      </w:r>
    </w:p>
    <w:p w:rsidR="00A404F7" w:rsidRPr="00A404F7" w:rsidRDefault="00A404F7" w:rsidP="00A404F7">
      <w:pPr>
        <w:shd w:val="clear" w:color="auto" w:fill="FFFFFF"/>
        <w:spacing w:after="0" w:line="240" w:lineRule="auto"/>
        <w:ind w:firstLine="708"/>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К торговому холодильному оборудованию относятся: сборные холодильные камеры, холодильные шкафы, охлаждаемые витрины, прилавки и прилавки-витрины.</w:t>
      </w:r>
    </w:p>
    <w:p w:rsidR="00A404F7" w:rsidRPr="00A404F7" w:rsidRDefault="00A404F7" w:rsidP="00A404F7">
      <w:pPr>
        <w:shd w:val="clear" w:color="auto" w:fill="FFFFFF"/>
        <w:spacing w:before="100" w:beforeAutospacing="1" w:after="0" w:line="240" w:lineRule="auto"/>
        <w:rPr>
          <w:rFonts w:ascii="Times New Roman" w:eastAsia="Times New Roman" w:hAnsi="Times New Roman" w:cs="Times New Roman"/>
          <w:sz w:val="28"/>
          <w:szCs w:val="28"/>
        </w:rPr>
      </w:pPr>
      <w:r w:rsidRPr="00A404F7">
        <w:rPr>
          <w:rFonts w:ascii="Times New Roman" w:eastAsia="Times New Roman" w:hAnsi="Times New Roman" w:cs="Times New Roman"/>
          <w:noProof/>
          <w:sz w:val="28"/>
          <w:szCs w:val="28"/>
        </w:rPr>
        <w:drawing>
          <wp:inline distT="0" distB="0" distL="0" distR="0">
            <wp:extent cx="3552825" cy="2990850"/>
            <wp:effectExtent l="19050" t="0" r="9525" b="0"/>
            <wp:docPr id="55" name="Рисунок 55" descr="https://app.ytk.edu.ru/food-organizations/images/media/c92135bef26a6c6b7091acce893beccd.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pp.ytk.edu.ru/food-organizations/images/media/c92135bef26a6c6b7091acce893beccd.jpg">
                      <a:hlinkClick r:id="rId48"/>
                    </pic:cNvPr>
                    <pic:cNvPicPr>
                      <a:picLocks noChangeAspect="1" noChangeArrowheads="1"/>
                    </pic:cNvPicPr>
                  </pic:nvPicPr>
                  <pic:blipFill>
                    <a:blip r:embed="rId49"/>
                    <a:srcRect/>
                    <a:stretch>
                      <a:fillRect/>
                    </a:stretch>
                  </pic:blipFill>
                  <pic:spPr bwMode="auto">
                    <a:xfrm>
                      <a:off x="0" y="0"/>
                      <a:ext cx="3552825" cy="2990850"/>
                    </a:xfrm>
                    <a:prstGeom prst="rect">
                      <a:avLst/>
                    </a:prstGeom>
                    <a:noFill/>
                    <a:ln w="9525">
                      <a:noFill/>
                      <a:miter lim="800000"/>
                      <a:headEnd/>
                      <a:tailEnd/>
                    </a:ln>
                  </pic:spPr>
                </pic:pic>
              </a:graphicData>
            </a:graphic>
          </wp:inline>
        </w:drawing>
      </w:r>
    </w:p>
    <w:p w:rsidR="00A404F7" w:rsidRPr="00A404F7" w:rsidRDefault="00A404F7" w:rsidP="00A404F7">
      <w:pPr>
        <w:shd w:val="clear" w:color="auto" w:fill="FFFFFF"/>
        <w:spacing w:before="100" w:beforeAutospacing="1" w:after="0" w:line="240" w:lineRule="auto"/>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Рисунок 75 – Сборная холодильная камера</w:t>
      </w:r>
    </w:p>
    <w:p w:rsidR="00A404F7" w:rsidRPr="00A404F7" w:rsidRDefault="00A404F7" w:rsidP="00A404F7">
      <w:pPr>
        <w:shd w:val="clear" w:color="auto" w:fill="FFFFFF"/>
        <w:spacing w:before="100" w:beforeAutospacing="1" w:after="0" w:line="240" w:lineRule="auto"/>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Сборные холодильные камеры применяют для хранения охлажденных (замороженных) продуктов. Представляют собой сборную конструкцию из теплоизоляционных панелей. Панель состоит из внешнего и внутреннего оцинкованного металлического листа и теплоизоляционного материала между ними. Дверь может оснащаться подогревом для предотвращения ее примерзания.</w:t>
      </w:r>
    </w:p>
    <w:p w:rsidR="00A404F7" w:rsidRPr="00A404F7" w:rsidRDefault="00A404F7" w:rsidP="00A404F7">
      <w:pPr>
        <w:shd w:val="clear" w:color="auto" w:fill="FFFFFF"/>
        <w:spacing w:before="100" w:beforeAutospacing="1" w:after="0" w:line="240" w:lineRule="auto"/>
        <w:rPr>
          <w:rFonts w:ascii="Times New Roman" w:eastAsia="Times New Roman" w:hAnsi="Times New Roman" w:cs="Times New Roman"/>
          <w:sz w:val="28"/>
          <w:szCs w:val="28"/>
        </w:rPr>
      </w:pPr>
      <w:r w:rsidRPr="00A404F7">
        <w:rPr>
          <w:rFonts w:ascii="Times New Roman" w:eastAsia="Times New Roman" w:hAnsi="Times New Roman" w:cs="Times New Roman"/>
          <w:noProof/>
          <w:sz w:val="28"/>
          <w:szCs w:val="28"/>
        </w:rPr>
        <w:lastRenderedPageBreak/>
        <w:drawing>
          <wp:inline distT="0" distB="0" distL="0" distR="0">
            <wp:extent cx="7372350" cy="2857500"/>
            <wp:effectExtent l="19050" t="0" r="0" b="0"/>
            <wp:docPr id="56" name="Рисунок 56" descr="https://app.ytk.edu.ru/food-organizations/images/media/22330852904f5016616be2c742e182ad.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app.ytk.edu.ru/food-organizations/images/media/22330852904f5016616be2c742e182ad.jpg">
                      <a:hlinkClick r:id="rId50"/>
                    </pic:cNvPr>
                    <pic:cNvPicPr>
                      <a:picLocks noChangeAspect="1" noChangeArrowheads="1"/>
                    </pic:cNvPicPr>
                  </pic:nvPicPr>
                  <pic:blipFill>
                    <a:blip r:embed="rId51"/>
                    <a:srcRect/>
                    <a:stretch>
                      <a:fillRect/>
                    </a:stretch>
                  </pic:blipFill>
                  <pic:spPr bwMode="auto">
                    <a:xfrm>
                      <a:off x="0" y="0"/>
                      <a:ext cx="7372350" cy="2857500"/>
                    </a:xfrm>
                    <a:prstGeom prst="rect">
                      <a:avLst/>
                    </a:prstGeom>
                    <a:noFill/>
                    <a:ln w="9525">
                      <a:noFill/>
                      <a:miter lim="800000"/>
                      <a:headEnd/>
                      <a:tailEnd/>
                    </a:ln>
                  </pic:spPr>
                </pic:pic>
              </a:graphicData>
            </a:graphic>
          </wp:inline>
        </w:drawing>
      </w:r>
    </w:p>
    <w:p w:rsidR="00A404F7" w:rsidRPr="00A404F7" w:rsidRDefault="00A404F7" w:rsidP="00A404F7">
      <w:pPr>
        <w:shd w:val="clear" w:color="auto" w:fill="FFFFFF"/>
        <w:spacing w:before="100" w:beforeAutospacing="1" w:after="0" w:line="240" w:lineRule="auto"/>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Рисунок 76 – Шкафы холодильные</w:t>
      </w:r>
    </w:p>
    <w:p w:rsidR="00A404F7" w:rsidRPr="00A404F7" w:rsidRDefault="00A404F7" w:rsidP="00A404F7">
      <w:pPr>
        <w:shd w:val="clear" w:color="auto" w:fill="FFFFFF"/>
        <w:spacing w:before="100" w:beforeAutospacing="1" w:after="0" w:line="240" w:lineRule="auto"/>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 xml:space="preserve">Холодильные шкафы предназначены для хранения охлаждённых (замороженных) продуктов, напитков. Различаются размерами, объёмом, количеством полок, наличием принудительного конвективного охлаждения внутреннего объёма. Шкаф может иметь распашные или раздвижные двери. Может оснащаться блоком управления с режимом </w:t>
      </w:r>
      <w:proofErr w:type="spellStart"/>
      <w:r w:rsidRPr="00A404F7">
        <w:rPr>
          <w:rFonts w:ascii="Times New Roman" w:eastAsia="Times New Roman" w:hAnsi="Times New Roman" w:cs="Times New Roman"/>
          <w:sz w:val="28"/>
          <w:szCs w:val="28"/>
        </w:rPr>
        <w:t>автооттайки</w:t>
      </w:r>
      <w:proofErr w:type="spellEnd"/>
      <w:r w:rsidRPr="00A404F7">
        <w:rPr>
          <w:rFonts w:ascii="Times New Roman" w:eastAsia="Times New Roman" w:hAnsi="Times New Roman" w:cs="Times New Roman"/>
          <w:sz w:val="28"/>
          <w:szCs w:val="28"/>
        </w:rPr>
        <w:t>.</w:t>
      </w:r>
    </w:p>
    <w:p w:rsidR="00A404F7" w:rsidRPr="00A404F7" w:rsidRDefault="00A404F7" w:rsidP="00A404F7">
      <w:pPr>
        <w:shd w:val="clear" w:color="auto" w:fill="FFFFFF"/>
        <w:spacing w:before="100" w:beforeAutospacing="1" w:after="0" w:line="240" w:lineRule="auto"/>
        <w:rPr>
          <w:rFonts w:ascii="Times New Roman" w:eastAsia="Times New Roman" w:hAnsi="Times New Roman" w:cs="Times New Roman"/>
          <w:sz w:val="28"/>
          <w:szCs w:val="28"/>
        </w:rPr>
      </w:pPr>
      <w:r w:rsidRPr="00A404F7">
        <w:rPr>
          <w:rFonts w:ascii="Times New Roman" w:eastAsia="Times New Roman" w:hAnsi="Times New Roman" w:cs="Times New Roman"/>
          <w:noProof/>
          <w:sz w:val="28"/>
          <w:szCs w:val="28"/>
        </w:rPr>
        <w:lastRenderedPageBreak/>
        <w:drawing>
          <wp:inline distT="0" distB="0" distL="0" distR="0">
            <wp:extent cx="6438900" cy="2362200"/>
            <wp:effectExtent l="19050" t="0" r="0" b="0"/>
            <wp:docPr id="57" name="Рисунок 57" descr="https://app.ytk.edu.ru/food-organizations/images/media/c33273511d49bb3929a3d11f80a2ccc3.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app.ytk.edu.ru/food-organizations/images/media/c33273511d49bb3929a3d11f80a2ccc3.jpg">
                      <a:hlinkClick r:id="rId52"/>
                    </pic:cNvPr>
                    <pic:cNvPicPr>
                      <a:picLocks noChangeAspect="1" noChangeArrowheads="1"/>
                    </pic:cNvPicPr>
                  </pic:nvPicPr>
                  <pic:blipFill>
                    <a:blip r:embed="rId53"/>
                    <a:srcRect/>
                    <a:stretch>
                      <a:fillRect/>
                    </a:stretch>
                  </pic:blipFill>
                  <pic:spPr bwMode="auto">
                    <a:xfrm>
                      <a:off x="0" y="0"/>
                      <a:ext cx="6438900" cy="2362200"/>
                    </a:xfrm>
                    <a:prstGeom prst="rect">
                      <a:avLst/>
                    </a:prstGeom>
                    <a:noFill/>
                    <a:ln w="9525">
                      <a:noFill/>
                      <a:miter lim="800000"/>
                      <a:headEnd/>
                      <a:tailEnd/>
                    </a:ln>
                  </pic:spPr>
                </pic:pic>
              </a:graphicData>
            </a:graphic>
          </wp:inline>
        </w:drawing>
      </w:r>
    </w:p>
    <w:p w:rsidR="00A404F7" w:rsidRPr="00A404F7" w:rsidRDefault="00A404F7" w:rsidP="00A404F7">
      <w:pPr>
        <w:shd w:val="clear" w:color="auto" w:fill="FFFFFF"/>
        <w:spacing w:before="100" w:beforeAutospacing="1" w:after="0" w:line="240" w:lineRule="auto"/>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Рисунок 77 – Охлаждаемые витрины</w:t>
      </w:r>
    </w:p>
    <w:p w:rsidR="00A404F7" w:rsidRPr="00A404F7" w:rsidRDefault="00A404F7" w:rsidP="00A404F7">
      <w:pPr>
        <w:shd w:val="clear" w:color="auto" w:fill="FFFFFF"/>
        <w:spacing w:before="100" w:beforeAutospacing="1" w:after="0" w:line="240" w:lineRule="auto"/>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Охлаждаемые витрины и прилавки предназначены для сохранения продуктов в торговом зале в течение рабочей смены. Основное назначение охлаждаемых витрин - демонстрация продаваемых продуктов.</w:t>
      </w:r>
    </w:p>
    <w:p w:rsidR="00A404F7" w:rsidRPr="00A404F7" w:rsidRDefault="00A404F7" w:rsidP="00A404F7">
      <w:pPr>
        <w:shd w:val="clear" w:color="auto" w:fill="FFFFFF"/>
        <w:spacing w:before="100" w:beforeAutospacing="1" w:after="0" w:line="240" w:lineRule="auto"/>
        <w:rPr>
          <w:rFonts w:ascii="Times New Roman" w:eastAsia="Times New Roman" w:hAnsi="Times New Roman" w:cs="Times New Roman"/>
          <w:sz w:val="28"/>
          <w:szCs w:val="28"/>
        </w:rPr>
      </w:pPr>
      <w:r w:rsidRPr="00A404F7">
        <w:rPr>
          <w:rFonts w:ascii="Times New Roman" w:eastAsia="Times New Roman" w:hAnsi="Times New Roman" w:cs="Times New Roman"/>
          <w:noProof/>
          <w:sz w:val="28"/>
          <w:szCs w:val="28"/>
        </w:rPr>
        <w:drawing>
          <wp:inline distT="0" distB="0" distL="0" distR="0">
            <wp:extent cx="5076825" cy="1628775"/>
            <wp:effectExtent l="19050" t="0" r="9525" b="0"/>
            <wp:docPr id="58" name="Рисунок 58" descr="https://app.ytk.edu.ru/food-organizations/images/media/a3e283fb22e57ee62185af6b4c582e23.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pp.ytk.edu.ru/food-organizations/images/media/a3e283fb22e57ee62185af6b4c582e23.jpg">
                      <a:hlinkClick r:id="rId54"/>
                    </pic:cNvPr>
                    <pic:cNvPicPr>
                      <a:picLocks noChangeAspect="1" noChangeArrowheads="1"/>
                    </pic:cNvPicPr>
                  </pic:nvPicPr>
                  <pic:blipFill>
                    <a:blip r:embed="rId55"/>
                    <a:srcRect/>
                    <a:stretch>
                      <a:fillRect/>
                    </a:stretch>
                  </pic:blipFill>
                  <pic:spPr bwMode="auto">
                    <a:xfrm>
                      <a:off x="0" y="0"/>
                      <a:ext cx="5076825" cy="1628775"/>
                    </a:xfrm>
                    <a:prstGeom prst="rect">
                      <a:avLst/>
                    </a:prstGeom>
                    <a:noFill/>
                    <a:ln w="9525">
                      <a:noFill/>
                      <a:miter lim="800000"/>
                      <a:headEnd/>
                      <a:tailEnd/>
                    </a:ln>
                  </pic:spPr>
                </pic:pic>
              </a:graphicData>
            </a:graphic>
          </wp:inline>
        </w:drawing>
      </w:r>
    </w:p>
    <w:p w:rsidR="00A404F7" w:rsidRPr="00A404F7" w:rsidRDefault="00A404F7" w:rsidP="00A404F7">
      <w:pPr>
        <w:shd w:val="clear" w:color="auto" w:fill="FFFFFF"/>
        <w:spacing w:before="100" w:beforeAutospacing="1" w:after="0" w:line="240" w:lineRule="auto"/>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Рисунок 78 – Охлаждаемая витрина настольного исполнения</w:t>
      </w:r>
    </w:p>
    <w:p w:rsidR="00A404F7" w:rsidRPr="00A404F7" w:rsidRDefault="00A404F7" w:rsidP="000F04C1">
      <w:pPr>
        <w:shd w:val="clear" w:color="auto" w:fill="FFFFFF"/>
        <w:spacing w:after="0" w:line="240" w:lineRule="auto"/>
        <w:ind w:firstLine="708"/>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Некоторые виды торгового холодильного оборудования выпускают в двух климатических исполнениях.</w:t>
      </w:r>
    </w:p>
    <w:p w:rsidR="00A404F7" w:rsidRPr="00A404F7" w:rsidRDefault="00A404F7" w:rsidP="00A404F7">
      <w:pPr>
        <w:shd w:val="clear" w:color="auto" w:fill="FFFFFF"/>
        <w:spacing w:after="0" w:line="240" w:lineRule="auto"/>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Для районов умеренного климата его рассчитывают на работу при максимальной температуре окружающего воздуха 32 ºС, для южных районов - при максимальной температуре 40 ºС.</w:t>
      </w:r>
    </w:p>
    <w:p w:rsidR="00A404F7" w:rsidRPr="00A404F7" w:rsidRDefault="00A404F7" w:rsidP="000F04C1">
      <w:pPr>
        <w:shd w:val="clear" w:color="auto" w:fill="FFFFFF"/>
        <w:spacing w:after="0" w:line="240" w:lineRule="auto"/>
        <w:ind w:firstLine="708"/>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 xml:space="preserve">Оборудование для южных районов комплектуют компрессорами большей </w:t>
      </w:r>
      <w:proofErr w:type="spellStart"/>
      <w:r w:rsidRPr="00A404F7">
        <w:rPr>
          <w:rFonts w:ascii="Times New Roman" w:eastAsia="Times New Roman" w:hAnsi="Times New Roman" w:cs="Times New Roman"/>
          <w:sz w:val="28"/>
          <w:szCs w:val="28"/>
        </w:rPr>
        <w:t>холодопроизводительности</w:t>
      </w:r>
      <w:proofErr w:type="spellEnd"/>
      <w:r w:rsidRPr="00A404F7">
        <w:rPr>
          <w:rFonts w:ascii="Times New Roman" w:eastAsia="Times New Roman" w:hAnsi="Times New Roman" w:cs="Times New Roman"/>
          <w:sz w:val="28"/>
          <w:szCs w:val="28"/>
        </w:rPr>
        <w:t xml:space="preserve"> и конденсаторами с большей поверхностью теплообмена, чем для районов умеренного климата.</w:t>
      </w:r>
    </w:p>
    <w:p w:rsidR="00A404F7" w:rsidRPr="00A404F7" w:rsidRDefault="00A404F7" w:rsidP="000F04C1">
      <w:pPr>
        <w:shd w:val="clear" w:color="auto" w:fill="FFFFFF"/>
        <w:spacing w:after="0" w:line="240" w:lineRule="auto"/>
        <w:ind w:firstLine="360"/>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lastRenderedPageBreak/>
        <w:t>Температура воздуха внутри охлаждаемого объема определяется видом оборудования, ассортиментом и продолжительностью хранения в нем продуктов. В зависимости от температуры в охлаждаемом объеме, торговое холодильное оборудование подразделяют на:</w:t>
      </w:r>
    </w:p>
    <w:p w:rsidR="00A404F7" w:rsidRPr="00A404F7" w:rsidRDefault="00A404F7" w:rsidP="00A404F7">
      <w:pPr>
        <w:numPr>
          <w:ilvl w:val="0"/>
          <w:numId w:val="19"/>
        </w:numPr>
        <w:shd w:val="clear" w:color="auto" w:fill="FFFFFF"/>
        <w:spacing w:after="0" w:line="240" w:lineRule="auto"/>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среднетемпературное - с плюсовыми температурами, рассчитанное на хранение охлажденных продуктов;</w:t>
      </w:r>
    </w:p>
    <w:p w:rsidR="00A404F7" w:rsidRPr="00A404F7" w:rsidRDefault="00A404F7" w:rsidP="00A404F7">
      <w:pPr>
        <w:numPr>
          <w:ilvl w:val="0"/>
          <w:numId w:val="19"/>
        </w:numPr>
        <w:shd w:val="clear" w:color="auto" w:fill="FFFFFF"/>
        <w:spacing w:after="0" w:line="240" w:lineRule="auto"/>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низкотемпературное, предназначенное для хранения замороженных продуктов;</w:t>
      </w:r>
    </w:p>
    <w:p w:rsidR="00A404F7" w:rsidRPr="00A404F7" w:rsidRDefault="00A404F7" w:rsidP="00A404F7">
      <w:pPr>
        <w:numPr>
          <w:ilvl w:val="0"/>
          <w:numId w:val="19"/>
        </w:numPr>
        <w:shd w:val="clear" w:color="auto" w:fill="FFFFFF"/>
        <w:spacing w:after="0" w:line="240" w:lineRule="auto"/>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комбинированное - для хранения охлажденных и замороженных продуктов.</w:t>
      </w:r>
    </w:p>
    <w:p w:rsidR="00A404F7" w:rsidRPr="00A404F7" w:rsidRDefault="00A404F7" w:rsidP="00A404F7">
      <w:pPr>
        <w:shd w:val="clear" w:color="auto" w:fill="FFFFFF"/>
        <w:spacing w:after="0" w:line="240" w:lineRule="auto"/>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В оборудовании для охлажденных продуктов внутреннюю температуру воздуха принимают равной: в сборных камерах от 0 до 2 ºС, в шкафах от 1 до 3 ºС; в прилавках от 2 до 4 ºС и в витринах от 4 до 6 ºС. В низкотемпературных камерах и шкафах ее принимают равной - минус 18 ºС, а в низкотемпературных прилавках и витринах - от минус 15 до минус 13 ºС.</w:t>
      </w:r>
    </w:p>
    <w:p w:rsidR="00A404F7" w:rsidRPr="00A404F7" w:rsidRDefault="00A404F7" w:rsidP="000F04C1">
      <w:pPr>
        <w:shd w:val="clear" w:color="auto" w:fill="FFFFFF"/>
        <w:spacing w:after="0" w:line="240" w:lineRule="auto"/>
        <w:ind w:firstLine="708"/>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Для охлаждения торгового холодильного оборудования используют главным образом компрессионные холодильные машины и, в небольшом количестве, абсорбционно-диффузионные машины.</w:t>
      </w:r>
    </w:p>
    <w:p w:rsidR="00A404F7" w:rsidRPr="00A404F7" w:rsidRDefault="00A404F7" w:rsidP="00A404F7">
      <w:pPr>
        <w:shd w:val="clear" w:color="auto" w:fill="FFFFFF"/>
        <w:spacing w:before="100" w:beforeAutospacing="1" w:after="0" w:line="240" w:lineRule="auto"/>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При охлаждении компрессионными холодильными машинами шкафов, прилавков и прилавков-витрин компрессорно-конденсаторные агрегаты либо встраивают в них, либо устанавливают рядом. Камеры, как правило, охлаждаются отдельными агрегатами.</w:t>
      </w:r>
    </w:p>
    <w:p w:rsidR="00A404F7" w:rsidRPr="00A404F7" w:rsidRDefault="00A404F7" w:rsidP="000F04C1">
      <w:pPr>
        <w:shd w:val="clear" w:color="auto" w:fill="FFFFFF"/>
        <w:spacing w:beforeAutospacing="1" w:after="0" w:line="240" w:lineRule="auto"/>
        <w:jc w:val="center"/>
        <w:outlineLvl w:val="1"/>
        <w:rPr>
          <w:rFonts w:ascii="Times New Roman" w:eastAsia="Times New Roman" w:hAnsi="Times New Roman" w:cs="Times New Roman"/>
          <w:spacing w:val="-15"/>
          <w:sz w:val="28"/>
          <w:szCs w:val="28"/>
        </w:rPr>
      </w:pPr>
      <w:r w:rsidRPr="00A404F7">
        <w:rPr>
          <w:rFonts w:ascii="Times New Roman" w:eastAsia="Times New Roman" w:hAnsi="Times New Roman" w:cs="Times New Roman"/>
          <w:spacing w:val="-15"/>
          <w:sz w:val="28"/>
          <w:szCs w:val="28"/>
        </w:rPr>
        <w:t>БЫТОВОЕ ХОЛОДИЛЬНОЕ ОБОРУДОВАНИЕ</w:t>
      </w:r>
    </w:p>
    <w:p w:rsidR="00A404F7" w:rsidRPr="00A404F7" w:rsidRDefault="00A404F7" w:rsidP="00A404F7">
      <w:pPr>
        <w:shd w:val="clear" w:color="auto" w:fill="FFFFFF"/>
        <w:spacing w:before="100" w:beforeAutospacing="1" w:after="0" w:line="240" w:lineRule="auto"/>
        <w:rPr>
          <w:rFonts w:ascii="Times New Roman" w:eastAsia="Times New Roman" w:hAnsi="Times New Roman" w:cs="Times New Roman"/>
          <w:sz w:val="28"/>
          <w:szCs w:val="28"/>
        </w:rPr>
      </w:pPr>
      <w:r w:rsidRPr="00A404F7">
        <w:rPr>
          <w:rFonts w:ascii="Times New Roman" w:eastAsia="Times New Roman" w:hAnsi="Times New Roman" w:cs="Times New Roman"/>
          <w:noProof/>
          <w:sz w:val="28"/>
          <w:szCs w:val="28"/>
        </w:rPr>
        <w:drawing>
          <wp:inline distT="0" distB="0" distL="0" distR="0">
            <wp:extent cx="3390900" cy="2257425"/>
            <wp:effectExtent l="19050" t="0" r="0" b="0"/>
            <wp:docPr id="59" name="Рисунок 59" descr="https://app.ytk.edu.ru/food-organizations/images/media/751562503c9be98904d6eba15b2b0da9.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app.ytk.edu.ru/food-organizations/images/media/751562503c9be98904d6eba15b2b0da9.jpg">
                      <a:hlinkClick r:id="rId56"/>
                    </pic:cNvPr>
                    <pic:cNvPicPr>
                      <a:picLocks noChangeAspect="1" noChangeArrowheads="1"/>
                    </pic:cNvPicPr>
                  </pic:nvPicPr>
                  <pic:blipFill>
                    <a:blip r:embed="rId57"/>
                    <a:srcRect/>
                    <a:stretch>
                      <a:fillRect/>
                    </a:stretch>
                  </pic:blipFill>
                  <pic:spPr bwMode="auto">
                    <a:xfrm>
                      <a:off x="0" y="0"/>
                      <a:ext cx="3390900" cy="2257425"/>
                    </a:xfrm>
                    <a:prstGeom prst="rect">
                      <a:avLst/>
                    </a:prstGeom>
                    <a:noFill/>
                    <a:ln w="9525">
                      <a:noFill/>
                      <a:miter lim="800000"/>
                      <a:headEnd/>
                      <a:tailEnd/>
                    </a:ln>
                  </pic:spPr>
                </pic:pic>
              </a:graphicData>
            </a:graphic>
          </wp:inline>
        </w:drawing>
      </w:r>
      <w:r w:rsidR="000F04C1" w:rsidRPr="000F04C1">
        <w:rPr>
          <w:rFonts w:ascii="Times New Roman" w:eastAsia="Times New Roman" w:hAnsi="Times New Roman" w:cs="Times New Roman"/>
          <w:noProof/>
          <w:sz w:val="28"/>
          <w:szCs w:val="28"/>
        </w:rPr>
        <w:t xml:space="preserve"> </w:t>
      </w:r>
      <w:r w:rsidR="000F04C1" w:rsidRPr="000F04C1">
        <w:rPr>
          <w:rFonts w:ascii="Times New Roman" w:eastAsia="Times New Roman" w:hAnsi="Times New Roman" w:cs="Times New Roman"/>
          <w:noProof/>
          <w:sz w:val="28"/>
          <w:szCs w:val="28"/>
        </w:rPr>
        <w:drawing>
          <wp:inline distT="0" distB="0" distL="0" distR="0">
            <wp:extent cx="2381250" cy="2381250"/>
            <wp:effectExtent l="19050" t="0" r="0" b="0"/>
            <wp:docPr id="24" name="Рисунок 60" descr="https://app.ytk.edu.ru/food-organizations/images/media/2c6b396be8fe29b3e0ceae0eb9f5d0e2.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app.ytk.edu.ru/food-organizations/images/media/2c6b396be8fe29b3e0ceae0eb9f5d0e2.jpg">
                      <a:hlinkClick r:id="rId58"/>
                    </pic:cNvPr>
                    <pic:cNvPicPr>
                      <a:picLocks noChangeAspect="1" noChangeArrowheads="1"/>
                    </pic:cNvPicPr>
                  </pic:nvPicPr>
                  <pic:blipFill>
                    <a:blip r:embed="rId59"/>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rsidR="00A404F7" w:rsidRPr="00A404F7" w:rsidRDefault="00A404F7" w:rsidP="00A404F7">
      <w:pPr>
        <w:shd w:val="clear" w:color="auto" w:fill="FFFFFF"/>
        <w:spacing w:before="100" w:beforeAutospacing="1" w:after="0" w:line="240" w:lineRule="auto"/>
        <w:rPr>
          <w:rFonts w:ascii="Times New Roman" w:eastAsia="Times New Roman" w:hAnsi="Times New Roman" w:cs="Times New Roman"/>
          <w:sz w:val="28"/>
          <w:szCs w:val="28"/>
        </w:rPr>
      </w:pPr>
    </w:p>
    <w:p w:rsidR="00A404F7" w:rsidRPr="00A404F7" w:rsidRDefault="00A404F7" w:rsidP="00A404F7">
      <w:pPr>
        <w:shd w:val="clear" w:color="auto" w:fill="FFFFFF"/>
        <w:spacing w:after="0" w:line="240" w:lineRule="auto"/>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lastRenderedPageBreak/>
        <w:t>Рисунок 79- Бытовые двухкамерные и однокамерные холодильники</w:t>
      </w:r>
    </w:p>
    <w:p w:rsidR="00A404F7" w:rsidRPr="00A404F7" w:rsidRDefault="00A404F7" w:rsidP="000F04C1">
      <w:pPr>
        <w:shd w:val="clear" w:color="auto" w:fill="FFFFFF"/>
        <w:spacing w:after="0" w:line="240" w:lineRule="auto"/>
        <w:ind w:firstLine="708"/>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Данный тип оборудования в основном определяется бытовыми холодильниками, которые делятся на холодильники общественного назначения и специальные.</w:t>
      </w:r>
    </w:p>
    <w:p w:rsidR="00A404F7" w:rsidRPr="00A404F7" w:rsidRDefault="00A404F7" w:rsidP="00A404F7">
      <w:pPr>
        <w:shd w:val="clear" w:color="auto" w:fill="FFFFFF"/>
        <w:spacing w:after="0" w:line="240" w:lineRule="auto"/>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Первые служат, в основном, для охлаждения и кратковременного хранения в охлажденном состоянии различных скоропортящихся продуктов, полуфабрикатов и готовых блюд, небольших количеств замороженных продуктов и пищевого льда.</w:t>
      </w:r>
    </w:p>
    <w:p w:rsidR="00A404F7" w:rsidRPr="00A404F7" w:rsidRDefault="00A404F7" w:rsidP="000F04C1">
      <w:pPr>
        <w:shd w:val="clear" w:color="auto" w:fill="FFFFFF"/>
        <w:spacing w:after="0" w:line="240" w:lineRule="auto"/>
        <w:ind w:firstLine="708"/>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Специальные холодильники-морозильники выпускают главным образом для замораживания и последующего хранения продуктов в замороженном состоянии или только для хранения ранее замороженных продуктов.</w:t>
      </w:r>
    </w:p>
    <w:p w:rsidR="00A404F7" w:rsidRPr="00A404F7" w:rsidRDefault="00A404F7" w:rsidP="000F04C1">
      <w:pPr>
        <w:shd w:val="clear" w:color="auto" w:fill="FFFFFF"/>
        <w:spacing w:after="0" w:line="240" w:lineRule="auto"/>
        <w:ind w:firstLine="708"/>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Специальные холодильники выпускают также для раздельного хранения замороженных и охлажденных продуктов. В этом случае их выполняют двухкамерными: с камерой для охлажденных продуктов и камерой для замороженных продуктов; каждая камера имеет самостоятельную дверцу. Данный тип бытовых холодильников на сегодняшний день является самым популярным и массовым среди потребителей.</w:t>
      </w:r>
    </w:p>
    <w:p w:rsidR="00A404F7" w:rsidRPr="00A404F7" w:rsidRDefault="00A404F7" w:rsidP="000F04C1">
      <w:pPr>
        <w:shd w:val="clear" w:color="auto" w:fill="FFFFFF"/>
        <w:spacing w:after="0" w:line="240" w:lineRule="auto"/>
        <w:ind w:firstLine="708"/>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Компрессионные бытовые холодильники охлаждаются холодильными машинами, поставляемыми в виде комплексных агрегатов, состоящих из компрессора, конденсатора, дроссельного устройства - капиллярной трубки, фильтра-осушителя и испарителя. Конденсаторы для бытовых холодильников применяют с воздушным охлаждением и, в большинстве случаев, со свободным движением воздуха.</w:t>
      </w:r>
    </w:p>
    <w:p w:rsidR="00A404F7" w:rsidRPr="00A404F7" w:rsidRDefault="00A404F7" w:rsidP="000F04C1">
      <w:pPr>
        <w:shd w:val="clear" w:color="auto" w:fill="FFFFFF"/>
        <w:spacing w:after="0" w:line="240" w:lineRule="auto"/>
        <w:ind w:firstLine="708"/>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При температуре окружающего воздуха 32 ºС средняя температура в холодильной камере компрессионных холодильников должна быть не выше 5 ºС, а в холодильной камере абсорбционных холодильников - не выше 7 ºС.</w:t>
      </w:r>
    </w:p>
    <w:p w:rsidR="00A404F7" w:rsidRPr="00A404F7" w:rsidRDefault="00A404F7" w:rsidP="000F04C1">
      <w:pPr>
        <w:shd w:val="clear" w:color="auto" w:fill="FFFFFF"/>
        <w:spacing w:after="0" w:line="240" w:lineRule="auto"/>
        <w:ind w:firstLine="708"/>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Низкотемпературное отделение холодильников маркируется в зависимости от температуры этого отделения. При температуре в нем не выше минус 6 ºС наносится одна звездочка, при температуре воздуха не выше минус 12 ºС - две звездочки, и не выше минус 18 ºС - три звездочки.</w:t>
      </w:r>
    </w:p>
    <w:p w:rsidR="00A404F7" w:rsidRPr="000F04C1" w:rsidRDefault="00A404F7" w:rsidP="000F04C1">
      <w:pPr>
        <w:shd w:val="clear" w:color="auto" w:fill="FFFFFF"/>
        <w:spacing w:beforeAutospacing="1" w:after="0" w:line="240" w:lineRule="auto"/>
        <w:jc w:val="center"/>
        <w:outlineLvl w:val="1"/>
        <w:rPr>
          <w:rFonts w:ascii="Times New Roman" w:eastAsia="Times New Roman" w:hAnsi="Times New Roman" w:cs="Times New Roman"/>
          <w:b/>
          <w:spacing w:val="-15"/>
          <w:sz w:val="28"/>
          <w:szCs w:val="28"/>
        </w:rPr>
      </w:pPr>
      <w:r w:rsidRPr="000F04C1">
        <w:rPr>
          <w:rFonts w:ascii="Times New Roman" w:eastAsia="Times New Roman" w:hAnsi="Times New Roman" w:cs="Times New Roman"/>
          <w:b/>
          <w:spacing w:val="-15"/>
          <w:sz w:val="28"/>
          <w:szCs w:val="28"/>
        </w:rPr>
        <w:t>УСТРОЙСТВО КАМЕРЫ ШОКОВОЙ ЗАМОРОЗКИ ПРОДУКТОВ ПИТАНИЯ</w:t>
      </w:r>
    </w:p>
    <w:p w:rsidR="00A404F7" w:rsidRPr="00A404F7" w:rsidRDefault="00A404F7" w:rsidP="000F04C1">
      <w:pPr>
        <w:shd w:val="clear" w:color="auto" w:fill="FFFFFF"/>
        <w:spacing w:after="0" w:line="240" w:lineRule="auto"/>
        <w:ind w:firstLine="708"/>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Камера шоковой (быстрой) заморозки, это вид холодильного оборудования - стационарная холодильная камера, которая специально предназначена для быстрой и глубокой заморозки продуктов питания: овощей, фруктов, ягод, мяса, рыбы, птицы, полуфабрикатов, таких как пельмени, вареники, котлеты.</w:t>
      </w:r>
    </w:p>
    <w:p w:rsidR="00A404F7" w:rsidRPr="00A404F7" w:rsidRDefault="00A404F7" w:rsidP="000F04C1">
      <w:pPr>
        <w:shd w:val="clear" w:color="auto" w:fill="FFFFFF"/>
        <w:spacing w:after="0" w:line="240" w:lineRule="auto"/>
        <w:ind w:firstLine="708"/>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 xml:space="preserve">Камера шоковой заморозки продуктов питания представляет собой аппарат, выполненный как “теплоизоляционный контур”, отвечающий жестким требованиям технологического цикла шоковой заморозки продуктов, а также требованиям гигиены, безопасности, долговечности и надежности. Изготавливается камера из стали и пластика. Применение </w:t>
      </w:r>
      <w:proofErr w:type="spellStart"/>
      <w:r w:rsidRPr="00A404F7">
        <w:rPr>
          <w:rFonts w:ascii="Times New Roman" w:eastAsia="Times New Roman" w:hAnsi="Times New Roman" w:cs="Times New Roman"/>
          <w:sz w:val="28"/>
          <w:szCs w:val="28"/>
        </w:rPr>
        <w:t>электроподогрева</w:t>
      </w:r>
      <w:proofErr w:type="spellEnd"/>
      <w:r w:rsidRPr="00A404F7">
        <w:rPr>
          <w:rFonts w:ascii="Times New Roman" w:eastAsia="Times New Roman" w:hAnsi="Times New Roman" w:cs="Times New Roman"/>
          <w:sz w:val="28"/>
          <w:szCs w:val="28"/>
        </w:rPr>
        <w:t xml:space="preserve"> не позволяет дверям камеры примерзать. Также, камеры оснащаются блоком управления, автоматикой для контроля за температурой и другими показателями, которые сопровождают процесс </w:t>
      </w:r>
      <w:r w:rsidRPr="00A404F7">
        <w:rPr>
          <w:rFonts w:ascii="Times New Roman" w:eastAsia="Times New Roman" w:hAnsi="Times New Roman" w:cs="Times New Roman"/>
          <w:sz w:val="28"/>
          <w:szCs w:val="28"/>
        </w:rPr>
        <w:lastRenderedPageBreak/>
        <w:t xml:space="preserve">шоковой заморозки продуктов. Это высокотехнологичное и </w:t>
      </w:r>
      <w:proofErr w:type="spellStart"/>
      <w:r w:rsidRPr="00A404F7">
        <w:rPr>
          <w:rFonts w:ascii="Times New Roman" w:eastAsia="Times New Roman" w:hAnsi="Times New Roman" w:cs="Times New Roman"/>
          <w:sz w:val="28"/>
          <w:szCs w:val="28"/>
        </w:rPr>
        <w:t>энергоэффективное</w:t>
      </w:r>
      <w:proofErr w:type="spellEnd"/>
      <w:r w:rsidRPr="00A404F7">
        <w:rPr>
          <w:rFonts w:ascii="Times New Roman" w:eastAsia="Times New Roman" w:hAnsi="Times New Roman" w:cs="Times New Roman"/>
          <w:sz w:val="28"/>
          <w:szCs w:val="28"/>
        </w:rPr>
        <w:t xml:space="preserve"> холодильное устройство для быстрой и глубокой заморозки продуктов питания.</w:t>
      </w:r>
    </w:p>
    <w:p w:rsidR="00A404F7" w:rsidRPr="00A404F7" w:rsidRDefault="00A404F7" w:rsidP="000F04C1">
      <w:pPr>
        <w:shd w:val="clear" w:color="auto" w:fill="FFFFFF"/>
        <w:spacing w:after="0" w:line="240" w:lineRule="auto"/>
        <w:ind w:firstLine="708"/>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Охлаждение и заморозка продуктов питания в камере шоковой заморозки происходит при помощи охлажденного воздуха, и требует хорошей вентиляции. Чаще всего, камера состоит из двух блоков: рабочей камеры, как правило, с туннельной системой распределения воздуха, и, собственно, блока, где размещается воздухоохладитель и другие компоненты холодильного устройства.</w:t>
      </w:r>
    </w:p>
    <w:p w:rsidR="00A404F7" w:rsidRPr="00A404F7" w:rsidRDefault="00A404F7" w:rsidP="000F04C1">
      <w:pPr>
        <w:shd w:val="clear" w:color="auto" w:fill="FFFFFF"/>
        <w:spacing w:after="0" w:line="240" w:lineRule="auto"/>
        <w:ind w:firstLine="708"/>
        <w:rPr>
          <w:rFonts w:ascii="Times New Roman" w:eastAsia="Times New Roman" w:hAnsi="Times New Roman" w:cs="Times New Roman"/>
          <w:sz w:val="28"/>
          <w:szCs w:val="28"/>
        </w:rPr>
      </w:pPr>
      <w:r w:rsidRPr="00A404F7">
        <w:rPr>
          <w:rFonts w:ascii="Times New Roman" w:eastAsia="Times New Roman" w:hAnsi="Times New Roman" w:cs="Times New Roman"/>
          <w:b/>
          <w:bCs/>
          <w:sz w:val="28"/>
          <w:szCs w:val="28"/>
        </w:rPr>
        <w:t>Работа камеры шоковой заморозки</w:t>
      </w:r>
      <w:r w:rsidRPr="00A404F7">
        <w:rPr>
          <w:rFonts w:ascii="Times New Roman" w:eastAsia="Times New Roman" w:hAnsi="Times New Roman" w:cs="Times New Roman"/>
          <w:sz w:val="28"/>
          <w:szCs w:val="28"/>
        </w:rPr>
        <w:t>. Загрузка продуктов в камере шоковой заморозки происходит при помощи тележек-этажерок или лотков, поддонов на стеллажи в рабочую камеру.</w:t>
      </w:r>
    </w:p>
    <w:p w:rsidR="00A404F7" w:rsidRPr="00A404F7" w:rsidRDefault="00A404F7" w:rsidP="000F04C1">
      <w:pPr>
        <w:shd w:val="clear" w:color="auto" w:fill="FFFFFF"/>
        <w:spacing w:after="0" w:line="240" w:lineRule="auto"/>
        <w:ind w:firstLine="708"/>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Обычно в камере есть вход и выход, через которые происходит подача продуктов для замораживания и выдача замороженной продукции, когда температура внутри продукта достигает необходимой технологической величины.</w:t>
      </w:r>
    </w:p>
    <w:p w:rsidR="00A404F7" w:rsidRPr="00A404F7" w:rsidRDefault="00A404F7" w:rsidP="000F04C1">
      <w:pPr>
        <w:shd w:val="clear" w:color="auto" w:fill="FFFFFF"/>
        <w:spacing w:after="0" w:line="240" w:lineRule="auto"/>
        <w:ind w:firstLine="708"/>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Продукты питания, которые надо заморозить, охладить до определенной температуры, чтобы сохранить потребительские свойства продукции размещают на лотках, которые укладывают на стеллажи внутри рабочей камеры. Тележечный аппарат периодического действия предполагает использование специальных тележек с полками для замораживаемых продуктов, которые просто закатывают в камеру быстрой заморозки.</w:t>
      </w:r>
    </w:p>
    <w:p w:rsidR="00A404F7" w:rsidRPr="00A404F7" w:rsidRDefault="00A404F7" w:rsidP="000F04C1">
      <w:pPr>
        <w:shd w:val="clear" w:color="auto" w:fill="FFFFFF"/>
        <w:spacing w:after="0" w:line="240" w:lineRule="auto"/>
        <w:ind w:firstLine="708"/>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Внутри камеры, при температуре до -40°С происходит заморозка овощей, фруктов, мяса, рыбы, полуфабрикатов и других продуктов. При помощи воздухоохладителя, продукция обдувается со всех сторон и охлаждается равномерно и быстро. Извлекаются продукты из камеры, когда достигнут, необходимой, согласно технологических норм, для них температуры, после чего загружается следующая партия продукции. Производительность камеры шоковой заморозки рассчитывают из расчета ее непрерывной работы. В основном, используются промышленные холодильные камеры шоковой заморозки, с показателем: 400-500 кг/час.</w:t>
      </w:r>
    </w:p>
    <w:p w:rsidR="00A404F7" w:rsidRPr="00A404F7" w:rsidRDefault="00A404F7" w:rsidP="000F04C1">
      <w:pPr>
        <w:shd w:val="clear" w:color="auto" w:fill="FFFFFF"/>
        <w:spacing w:after="0" w:line="240" w:lineRule="auto"/>
        <w:ind w:firstLine="708"/>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Охлаждение происходит за счет испарения рабочего тела (хладагента) в испарительной линии при пониженном давлении. Хладагент в газообразном состоянии поступает в компрессор, откуда вбрасывается при повышенном давлении в конденсаторную линию. В конденсационной части установки происходит переход рабочего тела из газообразного в жидкое с отдачей тепла в атмосферу непосредственно или через водяные радиаторы. Жидкий хладагент поступает через дроссельную камеру (детандер) в испаритель, замыкая рабочий цикл. Системы шоковой заморозки компрессионного типа проектируются и изготавливаются на основе готовых унифицированных узлов и машин, которые обеспечивают отдельные этапы цикла охлаждения.</w:t>
      </w:r>
    </w:p>
    <w:p w:rsidR="00A404F7" w:rsidRPr="000F04C1" w:rsidRDefault="00A404F7" w:rsidP="000F04C1">
      <w:pPr>
        <w:shd w:val="clear" w:color="auto" w:fill="FFFFFF"/>
        <w:spacing w:before="100" w:beforeAutospacing="1" w:after="0" w:line="240" w:lineRule="auto"/>
        <w:jc w:val="center"/>
        <w:rPr>
          <w:rFonts w:ascii="Times New Roman" w:eastAsia="Times New Roman" w:hAnsi="Times New Roman" w:cs="Times New Roman"/>
          <w:b/>
          <w:sz w:val="28"/>
          <w:szCs w:val="28"/>
        </w:rPr>
      </w:pPr>
      <w:r w:rsidRPr="000F04C1">
        <w:rPr>
          <w:rFonts w:ascii="Times New Roman" w:eastAsia="Times New Roman" w:hAnsi="Times New Roman" w:cs="Times New Roman"/>
          <w:b/>
          <w:sz w:val="28"/>
          <w:szCs w:val="28"/>
        </w:rPr>
        <w:t>В состав установок и линий входят:</w:t>
      </w:r>
    </w:p>
    <w:p w:rsidR="00A404F7" w:rsidRPr="00A404F7" w:rsidRDefault="00A404F7" w:rsidP="00A404F7">
      <w:pPr>
        <w:shd w:val="clear" w:color="auto" w:fill="FFFFFF"/>
        <w:spacing w:after="0" w:line="240" w:lineRule="auto"/>
        <w:rPr>
          <w:rFonts w:ascii="Times New Roman" w:eastAsia="Times New Roman" w:hAnsi="Times New Roman" w:cs="Times New Roman"/>
          <w:sz w:val="28"/>
          <w:szCs w:val="28"/>
        </w:rPr>
      </w:pPr>
      <w:r w:rsidRPr="000F04C1">
        <w:rPr>
          <w:rFonts w:ascii="Times New Roman" w:eastAsia="Times New Roman" w:hAnsi="Times New Roman" w:cs="Times New Roman"/>
          <w:b/>
          <w:i/>
          <w:iCs/>
          <w:sz w:val="28"/>
          <w:szCs w:val="28"/>
        </w:rPr>
        <w:t>Компрессоры</w:t>
      </w:r>
      <w:r w:rsidRPr="00A404F7">
        <w:rPr>
          <w:rFonts w:ascii="Times New Roman" w:eastAsia="Times New Roman" w:hAnsi="Times New Roman" w:cs="Times New Roman"/>
          <w:sz w:val="28"/>
          <w:szCs w:val="28"/>
        </w:rPr>
        <w:t>, обеспечивающие разность давления между испарителем и конденсатором.</w:t>
      </w:r>
    </w:p>
    <w:p w:rsidR="00A404F7" w:rsidRPr="00A404F7" w:rsidRDefault="00A404F7" w:rsidP="00A404F7">
      <w:pPr>
        <w:shd w:val="clear" w:color="auto" w:fill="FFFFFF"/>
        <w:spacing w:after="0" w:line="240" w:lineRule="auto"/>
        <w:rPr>
          <w:rFonts w:ascii="Times New Roman" w:eastAsia="Times New Roman" w:hAnsi="Times New Roman" w:cs="Times New Roman"/>
          <w:sz w:val="28"/>
          <w:szCs w:val="28"/>
        </w:rPr>
      </w:pPr>
      <w:r w:rsidRPr="000F04C1">
        <w:rPr>
          <w:rFonts w:ascii="Times New Roman" w:eastAsia="Times New Roman" w:hAnsi="Times New Roman" w:cs="Times New Roman"/>
          <w:b/>
          <w:i/>
          <w:iCs/>
          <w:sz w:val="28"/>
          <w:szCs w:val="28"/>
        </w:rPr>
        <w:lastRenderedPageBreak/>
        <w:t>Испарители</w:t>
      </w:r>
      <w:r w:rsidRPr="000F04C1">
        <w:rPr>
          <w:rFonts w:ascii="Times New Roman" w:eastAsia="Times New Roman" w:hAnsi="Times New Roman" w:cs="Times New Roman"/>
          <w:b/>
          <w:sz w:val="28"/>
          <w:szCs w:val="28"/>
        </w:rPr>
        <w:t>.</w:t>
      </w:r>
      <w:r w:rsidRPr="00A404F7">
        <w:rPr>
          <w:rFonts w:ascii="Times New Roman" w:eastAsia="Times New Roman" w:hAnsi="Times New Roman" w:cs="Times New Roman"/>
          <w:sz w:val="28"/>
          <w:szCs w:val="28"/>
        </w:rPr>
        <w:t xml:space="preserve"> Большинство современных промышленных испарителей комплектуются встроенными вентиляторами. В таком оснащении они называются воздухоохладителями.</w:t>
      </w:r>
    </w:p>
    <w:p w:rsidR="00A404F7" w:rsidRPr="00A404F7" w:rsidRDefault="00A404F7" w:rsidP="00A404F7">
      <w:pPr>
        <w:shd w:val="clear" w:color="auto" w:fill="FFFFFF"/>
        <w:spacing w:after="0" w:line="240" w:lineRule="auto"/>
        <w:rPr>
          <w:rFonts w:ascii="Times New Roman" w:eastAsia="Times New Roman" w:hAnsi="Times New Roman" w:cs="Times New Roman"/>
          <w:sz w:val="28"/>
          <w:szCs w:val="28"/>
        </w:rPr>
      </w:pPr>
      <w:r w:rsidRPr="000F04C1">
        <w:rPr>
          <w:rFonts w:ascii="Times New Roman" w:eastAsia="Times New Roman" w:hAnsi="Times New Roman" w:cs="Times New Roman"/>
          <w:b/>
          <w:i/>
          <w:iCs/>
          <w:sz w:val="28"/>
          <w:szCs w:val="28"/>
        </w:rPr>
        <w:t>Конденсаторы</w:t>
      </w:r>
      <w:r w:rsidRPr="000F04C1">
        <w:rPr>
          <w:rFonts w:ascii="Times New Roman" w:eastAsia="Times New Roman" w:hAnsi="Times New Roman" w:cs="Times New Roman"/>
          <w:b/>
          <w:sz w:val="28"/>
          <w:szCs w:val="28"/>
        </w:rPr>
        <w:t>.</w:t>
      </w:r>
      <w:r w:rsidRPr="00A404F7">
        <w:rPr>
          <w:rFonts w:ascii="Times New Roman" w:eastAsia="Times New Roman" w:hAnsi="Times New Roman" w:cs="Times New Roman"/>
          <w:sz w:val="28"/>
          <w:szCs w:val="28"/>
        </w:rPr>
        <w:t xml:space="preserve"> Изготавливаются в виде радиаторных стендов, либо в виде баллонов или цистерн. Последние, как правило, предназначены для работы с градирнями (охладителями), выполненными в виде дополнительных устройств.</w:t>
      </w:r>
    </w:p>
    <w:p w:rsidR="00A404F7" w:rsidRPr="00A404F7" w:rsidRDefault="00A404F7" w:rsidP="00A404F7">
      <w:pPr>
        <w:shd w:val="clear" w:color="auto" w:fill="FFFFFF"/>
        <w:spacing w:after="0" w:line="240" w:lineRule="auto"/>
        <w:rPr>
          <w:rFonts w:ascii="Times New Roman" w:eastAsia="Times New Roman" w:hAnsi="Times New Roman" w:cs="Times New Roman"/>
          <w:sz w:val="28"/>
          <w:szCs w:val="28"/>
        </w:rPr>
      </w:pPr>
      <w:r w:rsidRPr="000F04C1">
        <w:rPr>
          <w:rFonts w:ascii="Times New Roman" w:eastAsia="Times New Roman" w:hAnsi="Times New Roman" w:cs="Times New Roman"/>
          <w:b/>
          <w:i/>
          <w:iCs/>
          <w:sz w:val="28"/>
          <w:szCs w:val="28"/>
        </w:rPr>
        <w:t>Транспортные механизмы</w:t>
      </w:r>
      <w:r w:rsidRPr="00A404F7">
        <w:rPr>
          <w:rFonts w:ascii="Times New Roman" w:eastAsia="Times New Roman" w:hAnsi="Times New Roman" w:cs="Times New Roman"/>
          <w:sz w:val="28"/>
          <w:szCs w:val="28"/>
        </w:rPr>
        <w:t>. Используются линейные и спиральные машины. Конвейеры линейного типа устанавливаются в туннельных агрегатах шоковой заморозки.</w:t>
      </w:r>
    </w:p>
    <w:p w:rsidR="00A404F7" w:rsidRPr="00A404F7" w:rsidRDefault="00A404F7" w:rsidP="00A404F7">
      <w:pPr>
        <w:shd w:val="clear" w:color="auto" w:fill="FFFFFF"/>
        <w:spacing w:after="0" w:line="240" w:lineRule="auto"/>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Компрессоры, испарители и конденсаторы связаны трубопроводами в единые системы, по которым циркулирует хладагент, в качестве которого может использоваться аммиак, фреон, углекислота и другие газы с температурой кипения не выше - 20°C (при атмосферном давлении). Как правило, каждый узел промышленной испарительной схемы способен работать с различными видами хладагентов.</w:t>
      </w:r>
    </w:p>
    <w:p w:rsidR="00A404F7" w:rsidRPr="00A404F7" w:rsidRDefault="00A404F7" w:rsidP="00A404F7">
      <w:pPr>
        <w:shd w:val="clear" w:color="auto" w:fill="FFFFFF"/>
        <w:spacing w:after="0" w:line="240" w:lineRule="auto"/>
        <w:rPr>
          <w:rFonts w:ascii="Times New Roman" w:eastAsia="Times New Roman" w:hAnsi="Times New Roman" w:cs="Times New Roman"/>
          <w:sz w:val="28"/>
          <w:szCs w:val="28"/>
        </w:rPr>
      </w:pPr>
      <w:r w:rsidRPr="000F04C1">
        <w:rPr>
          <w:rFonts w:ascii="Times New Roman" w:eastAsia="Times New Roman" w:hAnsi="Times New Roman" w:cs="Times New Roman"/>
          <w:b/>
          <w:i/>
          <w:iCs/>
          <w:sz w:val="28"/>
          <w:szCs w:val="28"/>
        </w:rPr>
        <w:t>Вентиляторы</w:t>
      </w:r>
      <w:r w:rsidRPr="00A404F7">
        <w:rPr>
          <w:rFonts w:ascii="Times New Roman" w:eastAsia="Times New Roman" w:hAnsi="Times New Roman" w:cs="Times New Roman"/>
          <w:sz w:val="28"/>
          <w:szCs w:val="28"/>
        </w:rPr>
        <w:t>. Используются для оснащения воздухоохладителей, либо для отдельного размещения в камерах.</w:t>
      </w:r>
    </w:p>
    <w:p w:rsidR="00A404F7" w:rsidRPr="00A404F7" w:rsidRDefault="00A404F7" w:rsidP="000F04C1">
      <w:pPr>
        <w:shd w:val="clear" w:color="auto" w:fill="FFFFFF"/>
        <w:spacing w:after="0" w:line="240" w:lineRule="auto"/>
        <w:ind w:firstLine="708"/>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Создание вентиляторами значительного избыточного давления должно соответствовать охлаждающей способности испарителя. У воздухоохладителей для систем шоковой заморозки площадь нагнетающих патрубков обычно приближена к площади испаряющих змеевиков (радиаторов). В большинстве камер боксового типа устанавливаются кубические воздухоохладители. Эти устройства визуально похожи на внешние блоки кондиционеров. Они могут выполняться с вертикальным или горизонтальным направлением потока.</w:t>
      </w:r>
    </w:p>
    <w:p w:rsidR="00A404F7" w:rsidRPr="00A404F7" w:rsidRDefault="00A404F7" w:rsidP="000F04C1">
      <w:pPr>
        <w:shd w:val="clear" w:color="auto" w:fill="FFFFFF"/>
        <w:spacing w:after="0" w:line="240" w:lineRule="auto"/>
        <w:ind w:firstLine="708"/>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Преимущественно используются модели с горизонтальным действием вентиляторов.</w:t>
      </w:r>
    </w:p>
    <w:p w:rsidR="00A404F7" w:rsidRPr="00A404F7" w:rsidRDefault="00A404F7" w:rsidP="000F04C1">
      <w:pPr>
        <w:shd w:val="clear" w:color="auto" w:fill="FFFFFF"/>
        <w:spacing w:after="0" w:line="240" w:lineRule="auto"/>
        <w:ind w:firstLine="708"/>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Боксовый аппарат шоковой заморозки односторонней загрузки, как правило, оснащается набором из нескольких воздухоохладителей, занимающих всю площадь внутренней поверхности задней или боковой стенки. Таким образом обеспечивается мощное и равномерное охлаждение продукции, расположенной на всех полках загрузочной тележки.</w:t>
      </w:r>
    </w:p>
    <w:p w:rsidR="00A404F7" w:rsidRPr="00A404F7" w:rsidRDefault="00A404F7" w:rsidP="000F04C1">
      <w:pPr>
        <w:shd w:val="clear" w:color="auto" w:fill="FFFFFF"/>
        <w:spacing w:after="0" w:line="240" w:lineRule="auto"/>
        <w:ind w:firstLine="708"/>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В камерах сквозной загрузки и линейных (туннельных) агрегатах воздухоохладители обычно располагаются на одной или двух боковых стенках.</w:t>
      </w:r>
    </w:p>
    <w:p w:rsidR="00A404F7" w:rsidRPr="000F04C1" w:rsidRDefault="00A404F7" w:rsidP="000F04C1">
      <w:pPr>
        <w:shd w:val="clear" w:color="auto" w:fill="FFFFFF"/>
        <w:spacing w:beforeAutospacing="1" w:after="0" w:line="240" w:lineRule="auto"/>
        <w:jc w:val="center"/>
        <w:outlineLvl w:val="1"/>
        <w:rPr>
          <w:rFonts w:ascii="Times New Roman" w:eastAsia="Times New Roman" w:hAnsi="Times New Roman" w:cs="Times New Roman"/>
          <w:b/>
          <w:spacing w:val="-15"/>
          <w:sz w:val="28"/>
          <w:szCs w:val="28"/>
        </w:rPr>
      </w:pPr>
      <w:r w:rsidRPr="000F04C1">
        <w:rPr>
          <w:rFonts w:ascii="Times New Roman" w:eastAsia="Times New Roman" w:hAnsi="Times New Roman" w:cs="Times New Roman"/>
          <w:b/>
          <w:spacing w:val="-15"/>
          <w:sz w:val="28"/>
          <w:szCs w:val="28"/>
        </w:rPr>
        <w:t>ТИПЫ ШКАФОВ ШОКОВОЙ ЗАМОРОЗКИ</w:t>
      </w:r>
    </w:p>
    <w:p w:rsidR="00A404F7" w:rsidRPr="00A404F7" w:rsidRDefault="00A404F7" w:rsidP="00A404F7">
      <w:pPr>
        <w:shd w:val="clear" w:color="auto" w:fill="FFFFFF"/>
        <w:spacing w:before="100" w:beforeAutospacing="1" w:after="0" w:line="240" w:lineRule="auto"/>
        <w:rPr>
          <w:rFonts w:ascii="Times New Roman" w:eastAsia="Times New Roman" w:hAnsi="Times New Roman" w:cs="Times New Roman"/>
          <w:sz w:val="28"/>
          <w:szCs w:val="28"/>
        </w:rPr>
      </w:pPr>
      <w:r w:rsidRPr="00A404F7">
        <w:rPr>
          <w:rFonts w:ascii="Times New Roman" w:eastAsia="Times New Roman" w:hAnsi="Times New Roman" w:cs="Times New Roman"/>
          <w:noProof/>
          <w:sz w:val="28"/>
          <w:szCs w:val="28"/>
        </w:rPr>
        <w:lastRenderedPageBreak/>
        <w:drawing>
          <wp:inline distT="0" distB="0" distL="0" distR="0">
            <wp:extent cx="3238500" cy="2647950"/>
            <wp:effectExtent l="19050" t="0" r="0" b="0"/>
            <wp:docPr id="67" name="Рисунок 67" descr="https://app.ytk.edu.ru/food-organizations/images/media/801bd441c234aaa622efd5b824f01527.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app.ytk.edu.ru/food-organizations/images/media/801bd441c234aaa622efd5b824f01527.jpg">
                      <a:hlinkClick r:id="rId60"/>
                    </pic:cNvPr>
                    <pic:cNvPicPr>
                      <a:picLocks noChangeAspect="1" noChangeArrowheads="1"/>
                    </pic:cNvPicPr>
                  </pic:nvPicPr>
                  <pic:blipFill>
                    <a:blip r:embed="rId61"/>
                    <a:srcRect/>
                    <a:stretch>
                      <a:fillRect/>
                    </a:stretch>
                  </pic:blipFill>
                  <pic:spPr bwMode="auto">
                    <a:xfrm>
                      <a:off x="0" y="0"/>
                      <a:ext cx="3238500" cy="2647950"/>
                    </a:xfrm>
                    <a:prstGeom prst="rect">
                      <a:avLst/>
                    </a:prstGeom>
                    <a:noFill/>
                    <a:ln w="9525">
                      <a:noFill/>
                      <a:miter lim="800000"/>
                      <a:headEnd/>
                      <a:tailEnd/>
                    </a:ln>
                  </pic:spPr>
                </pic:pic>
              </a:graphicData>
            </a:graphic>
          </wp:inline>
        </w:drawing>
      </w:r>
      <w:r w:rsidR="000F04C1" w:rsidRPr="000F04C1">
        <w:rPr>
          <w:rFonts w:ascii="Times New Roman" w:eastAsia="Times New Roman" w:hAnsi="Times New Roman" w:cs="Times New Roman"/>
          <w:noProof/>
          <w:sz w:val="28"/>
          <w:szCs w:val="28"/>
        </w:rPr>
        <w:drawing>
          <wp:inline distT="0" distB="0" distL="0" distR="0">
            <wp:extent cx="3048000" cy="2286000"/>
            <wp:effectExtent l="19050" t="0" r="0" b="0"/>
            <wp:docPr id="25" name="Рисунок 68" descr="https://app.ytk.edu.ru/food-organizations/images/media/f02b83ae888397df389e8e65c238f24d.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app.ytk.edu.ru/food-organizations/images/media/f02b83ae888397df389e8e65c238f24d.jpg">
                      <a:hlinkClick r:id="rId62"/>
                    </pic:cNvPr>
                    <pic:cNvPicPr>
                      <a:picLocks noChangeAspect="1" noChangeArrowheads="1"/>
                    </pic:cNvPicPr>
                  </pic:nvPicPr>
                  <pic:blipFill>
                    <a:blip r:embed="rId63"/>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0F04C1" w:rsidRPr="00A404F7" w:rsidRDefault="00A404F7" w:rsidP="000F04C1">
      <w:pPr>
        <w:shd w:val="clear" w:color="auto" w:fill="FFFFFF"/>
        <w:spacing w:before="100" w:beforeAutospacing="1" w:after="0" w:line="240" w:lineRule="auto"/>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Рисунок 80- Камера шоковой заморозки спирального типа</w:t>
      </w:r>
      <w:r w:rsidR="000F04C1" w:rsidRPr="000F04C1">
        <w:rPr>
          <w:rFonts w:ascii="Times New Roman" w:eastAsia="Times New Roman" w:hAnsi="Times New Roman" w:cs="Times New Roman"/>
          <w:sz w:val="28"/>
          <w:szCs w:val="28"/>
        </w:rPr>
        <w:t xml:space="preserve"> </w:t>
      </w:r>
      <w:r w:rsidR="000F04C1" w:rsidRPr="00A404F7">
        <w:rPr>
          <w:rFonts w:ascii="Times New Roman" w:eastAsia="Times New Roman" w:hAnsi="Times New Roman" w:cs="Times New Roman"/>
          <w:sz w:val="28"/>
          <w:szCs w:val="28"/>
        </w:rPr>
        <w:t>Рисунок 81- Камера шоковой заморозки плиточного типа</w:t>
      </w:r>
    </w:p>
    <w:p w:rsidR="00A404F7" w:rsidRPr="00A404F7" w:rsidRDefault="000F04C1" w:rsidP="00A404F7">
      <w:pPr>
        <w:shd w:val="clear" w:color="auto" w:fill="FFFFFF"/>
        <w:spacing w:before="100" w:beforeAutospacing="1" w:after="0" w:line="240" w:lineRule="auto"/>
        <w:rPr>
          <w:rFonts w:ascii="Times New Roman" w:eastAsia="Times New Roman" w:hAnsi="Times New Roman" w:cs="Times New Roman"/>
          <w:sz w:val="28"/>
          <w:szCs w:val="28"/>
        </w:rPr>
      </w:pPr>
      <w:r w:rsidRPr="000F04C1">
        <w:rPr>
          <w:rFonts w:ascii="Times New Roman" w:eastAsia="Times New Roman" w:hAnsi="Times New Roman" w:cs="Times New Roman"/>
          <w:noProof/>
          <w:sz w:val="28"/>
          <w:szCs w:val="28"/>
        </w:rPr>
        <w:drawing>
          <wp:inline distT="0" distB="0" distL="0" distR="0">
            <wp:extent cx="4267200" cy="2505075"/>
            <wp:effectExtent l="19050" t="0" r="0" b="0"/>
            <wp:docPr id="26" name="Рисунок 69" descr="https://app.ytk.edu.ru/food-organizations/images/media/93e0a1d1b81e86316fdc4a8cdfbf5d43.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app.ytk.edu.ru/food-organizations/images/media/93e0a1d1b81e86316fdc4a8cdfbf5d43.jpg">
                      <a:hlinkClick r:id="rId64"/>
                    </pic:cNvPr>
                    <pic:cNvPicPr>
                      <a:picLocks noChangeAspect="1" noChangeArrowheads="1"/>
                    </pic:cNvPicPr>
                  </pic:nvPicPr>
                  <pic:blipFill>
                    <a:blip r:embed="rId65"/>
                    <a:srcRect/>
                    <a:stretch>
                      <a:fillRect/>
                    </a:stretch>
                  </pic:blipFill>
                  <pic:spPr bwMode="auto">
                    <a:xfrm>
                      <a:off x="0" y="0"/>
                      <a:ext cx="4267200" cy="2505075"/>
                    </a:xfrm>
                    <a:prstGeom prst="rect">
                      <a:avLst/>
                    </a:prstGeom>
                    <a:noFill/>
                    <a:ln w="9525">
                      <a:noFill/>
                      <a:miter lim="800000"/>
                      <a:headEnd/>
                      <a:tailEnd/>
                    </a:ln>
                  </pic:spPr>
                </pic:pic>
              </a:graphicData>
            </a:graphic>
          </wp:inline>
        </w:drawing>
      </w:r>
    </w:p>
    <w:p w:rsidR="00A404F7" w:rsidRPr="00A404F7" w:rsidRDefault="00A404F7" w:rsidP="00A404F7">
      <w:pPr>
        <w:shd w:val="clear" w:color="auto" w:fill="FFFFFF"/>
        <w:spacing w:before="100" w:beforeAutospacing="1" w:after="0" w:line="240" w:lineRule="auto"/>
        <w:rPr>
          <w:rFonts w:ascii="Times New Roman" w:eastAsia="Times New Roman" w:hAnsi="Times New Roman" w:cs="Times New Roman"/>
          <w:sz w:val="28"/>
          <w:szCs w:val="28"/>
        </w:rPr>
      </w:pPr>
    </w:p>
    <w:p w:rsidR="00A404F7" w:rsidRPr="00A404F7" w:rsidRDefault="00A404F7" w:rsidP="00A404F7">
      <w:pPr>
        <w:shd w:val="clear" w:color="auto" w:fill="FFFFFF"/>
        <w:spacing w:before="100" w:beforeAutospacing="1" w:after="0" w:line="240" w:lineRule="auto"/>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 xml:space="preserve">Рисунок 82- Камера шоковой заморозки </w:t>
      </w:r>
      <w:proofErr w:type="spellStart"/>
      <w:r w:rsidRPr="00A404F7">
        <w:rPr>
          <w:rFonts w:ascii="Times New Roman" w:eastAsia="Times New Roman" w:hAnsi="Times New Roman" w:cs="Times New Roman"/>
          <w:sz w:val="28"/>
          <w:szCs w:val="28"/>
        </w:rPr>
        <w:t>флюидизационная</w:t>
      </w:r>
      <w:proofErr w:type="spellEnd"/>
      <w:r w:rsidRPr="00A404F7">
        <w:rPr>
          <w:rFonts w:ascii="Times New Roman" w:eastAsia="Times New Roman" w:hAnsi="Times New Roman" w:cs="Times New Roman"/>
          <w:sz w:val="28"/>
          <w:szCs w:val="28"/>
        </w:rPr>
        <w:t xml:space="preserve"> тоннельного типа</w:t>
      </w:r>
    </w:p>
    <w:p w:rsidR="00A404F7" w:rsidRPr="00A404F7" w:rsidRDefault="00A404F7" w:rsidP="00A404F7">
      <w:pPr>
        <w:shd w:val="clear" w:color="auto" w:fill="FFFFFF"/>
        <w:spacing w:beforeAutospacing="1" w:after="0" w:line="240" w:lineRule="auto"/>
        <w:rPr>
          <w:rFonts w:ascii="Times New Roman" w:eastAsia="Times New Roman" w:hAnsi="Times New Roman" w:cs="Times New Roman"/>
          <w:sz w:val="28"/>
          <w:szCs w:val="28"/>
        </w:rPr>
      </w:pPr>
      <w:proofErr w:type="spellStart"/>
      <w:r w:rsidRPr="000F04C1">
        <w:rPr>
          <w:rFonts w:ascii="Times New Roman" w:eastAsia="Times New Roman" w:hAnsi="Times New Roman" w:cs="Times New Roman"/>
          <w:b/>
          <w:i/>
          <w:iCs/>
          <w:sz w:val="28"/>
          <w:szCs w:val="28"/>
        </w:rPr>
        <w:lastRenderedPageBreak/>
        <w:t>Флюидизация</w:t>
      </w:r>
      <w:proofErr w:type="spellEnd"/>
      <w:r w:rsidRPr="000F04C1">
        <w:rPr>
          <w:rFonts w:ascii="Times New Roman" w:eastAsia="Times New Roman" w:hAnsi="Times New Roman" w:cs="Times New Roman"/>
          <w:b/>
          <w:i/>
          <w:iCs/>
          <w:sz w:val="28"/>
          <w:szCs w:val="28"/>
        </w:rPr>
        <w:t xml:space="preserve"> </w:t>
      </w:r>
      <w:r w:rsidRPr="00A404F7">
        <w:rPr>
          <w:rFonts w:ascii="Times New Roman" w:eastAsia="Times New Roman" w:hAnsi="Times New Roman" w:cs="Times New Roman"/>
          <w:i/>
          <w:iCs/>
          <w:sz w:val="28"/>
          <w:szCs w:val="28"/>
        </w:rPr>
        <w:t>– технология заморозки мелкоштучной продукции.</w:t>
      </w:r>
    </w:p>
    <w:p w:rsidR="00A404F7" w:rsidRPr="000F04C1" w:rsidRDefault="00A404F7" w:rsidP="00A404F7">
      <w:pPr>
        <w:shd w:val="clear" w:color="auto" w:fill="FFFFFF"/>
        <w:spacing w:after="0" w:line="240" w:lineRule="auto"/>
        <w:rPr>
          <w:rFonts w:ascii="Times New Roman" w:eastAsia="Times New Roman" w:hAnsi="Times New Roman" w:cs="Times New Roman"/>
          <w:b/>
          <w:sz w:val="28"/>
          <w:szCs w:val="28"/>
        </w:rPr>
      </w:pPr>
      <w:r w:rsidRPr="000F04C1">
        <w:rPr>
          <w:rFonts w:ascii="Times New Roman" w:eastAsia="Times New Roman" w:hAnsi="Times New Roman" w:cs="Times New Roman"/>
          <w:b/>
          <w:i/>
          <w:iCs/>
          <w:sz w:val="28"/>
          <w:szCs w:val="28"/>
        </w:rPr>
        <w:t>Продукт разложен на горизонтальной решетке и на него направлен сильнейший поток холодного воздуха. Находясь практически во взвешенном состоянии продукт мгновенно замораживается россыпью, без повреждений!</w:t>
      </w:r>
    </w:p>
    <w:p w:rsidR="00A404F7" w:rsidRPr="00A404F7" w:rsidRDefault="00A404F7" w:rsidP="00A404F7">
      <w:pPr>
        <w:shd w:val="clear" w:color="auto" w:fill="FFFFFF"/>
        <w:spacing w:after="0" w:line="240" w:lineRule="auto"/>
        <w:rPr>
          <w:rFonts w:ascii="Times New Roman" w:eastAsia="Times New Roman" w:hAnsi="Times New Roman" w:cs="Times New Roman"/>
          <w:sz w:val="28"/>
          <w:szCs w:val="28"/>
        </w:rPr>
      </w:pPr>
      <w:r w:rsidRPr="00A404F7">
        <w:rPr>
          <w:rFonts w:ascii="Times New Roman" w:eastAsia="Times New Roman" w:hAnsi="Times New Roman" w:cs="Times New Roman"/>
          <w:b/>
          <w:bCs/>
          <w:sz w:val="28"/>
          <w:szCs w:val="28"/>
        </w:rPr>
        <w:t>Продолжительность и температура шоковой (быстрой) заморозки некоторых продуктов питания.</w:t>
      </w:r>
    </w:p>
    <w:p w:rsidR="00A404F7" w:rsidRPr="00A404F7" w:rsidRDefault="00A404F7" w:rsidP="000F04C1">
      <w:pPr>
        <w:shd w:val="clear" w:color="auto" w:fill="FFFFFF"/>
        <w:spacing w:after="0" w:line="240" w:lineRule="auto"/>
        <w:ind w:firstLine="708"/>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Шоковая (быстрая) заморозка птицы: продолжительность заморозки от 2 до 24 часов, в зависимости от используемой камеры шоковой заморозки и свойств охлаждаемого мяса.</w:t>
      </w:r>
    </w:p>
    <w:p w:rsidR="00A404F7" w:rsidRPr="00A404F7" w:rsidRDefault="00A404F7" w:rsidP="000F04C1">
      <w:pPr>
        <w:shd w:val="clear" w:color="auto" w:fill="FFFFFF"/>
        <w:spacing w:after="0" w:line="240" w:lineRule="auto"/>
        <w:ind w:firstLine="708"/>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Шоковая (быстрая) заморозка рыбы: температура заморозки в камере: от -35°С до -25°С. Температура рыбы после заморозки: -18°С.</w:t>
      </w:r>
    </w:p>
    <w:p w:rsidR="00A404F7" w:rsidRPr="00A404F7" w:rsidRDefault="00A404F7" w:rsidP="00A404F7">
      <w:pPr>
        <w:shd w:val="clear" w:color="auto" w:fill="FFFFFF"/>
        <w:spacing w:after="0" w:line="240" w:lineRule="auto"/>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Шоковая заморозка мяса (говядина, свинина, баранина: в тушах, полутушах или четвертинах): продолжительность заморозки от 18 до 36 часов, в зависимости от свойств охлаждаемого мяса и от характеристик используемой камеры быстрой заморозки. Температура заморозки в камере: от -35°С до -25°С. Температура парного мяса до заморозки: около +38°С. Температура мяса после заморозки: -8°С.</w:t>
      </w:r>
    </w:p>
    <w:p w:rsidR="00A404F7" w:rsidRPr="00A404F7" w:rsidRDefault="00A404F7" w:rsidP="000F04C1">
      <w:pPr>
        <w:shd w:val="clear" w:color="auto" w:fill="FFFFFF"/>
        <w:spacing w:after="0" w:line="240" w:lineRule="auto"/>
        <w:ind w:firstLine="708"/>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Шоковая (быстрая) заморозка охлажденного мяса (говядина, свинина, баранина: в тушах, полутушах или четвертинах): продолжительность заморозки от 12 до суток, в зависимости от свойств охлаждаемого мяса и от характеристик используемой камеры быстрой заморозки. Температура заморозки в камере: от -35°С до -25°С. Температура охлажденного мяса до заморозки: от 0°С до +4°С. Температура мяса после заморозки: -8°С.</w:t>
      </w:r>
    </w:p>
    <w:p w:rsidR="00A404F7" w:rsidRPr="00A404F7" w:rsidRDefault="00A404F7" w:rsidP="000F04C1">
      <w:pPr>
        <w:shd w:val="clear" w:color="auto" w:fill="FFFFFF"/>
        <w:spacing w:after="0" w:line="240" w:lineRule="auto"/>
        <w:ind w:firstLine="708"/>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Шоковая (быстрая) заморозка мясных субпродуктов (кусков мяса, печени, почек, языков, желудков, сердец, мозгов): продолжительность заморозки от 3 до 6 часов, в зависимости от свойств охлаждаемого мяса. Температура заморозки в камере: -35°С.</w:t>
      </w:r>
    </w:p>
    <w:p w:rsidR="00A404F7" w:rsidRPr="00A404F7" w:rsidRDefault="00A404F7" w:rsidP="000F04C1">
      <w:pPr>
        <w:shd w:val="clear" w:color="auto" w:fill="FFFFFF"/>
        <w:spacing w:after="0" w:line="240" w:lineRule="auto"/>
        <w:ind w:firstLine="708"/>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Шоковая (быстрая) заморозка полуфабрикатов (пельменей, вареников, котлет, шницелей, бифштексов, фрикаделек, голубцов, и т.п.): продолжительность заморозки до 3 часов. Температура заморозки в камере: от -37°С до -35°С. Температура продуктов до заморозки: от 0°С до +15°С. Температура продуктов после заморозки: -18°С.</w:t>
      </w:r>
    </w:p>
    <w:p w:rsidR="00A404F7" w:rsidRPr="00A404F7" w:rsidRDefault="00A404F7" w:rsidP="000F04C1">
      <w:pPr>
        <w:shd w:val="clear" w:color="auto" w:fill="FFFFFF"/>
        <w:spacing w:after="0" w:line="240" w:lineRule="auto"/>
        <w:ind w:firstLine="708"/>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Шоковая (быстрая) заморозка продукции кулинарии: продолжительность заморозки от 1 до 5 часов, в зависимости от свойств продукта. Температура заморозки в камере: от -37°С до -35°С. Температура продуктов до заморозки: от +20°С до +70°С. Температура продуктов после заморозки: -18°С.</w:t>
      </w:r>
    </w:p>
    <w:p w:rsidR="00A404F7" w:rsidRPr="00A404F7" w:rsidRDefault="00A404F7" w:rsidP="000F04C1">
      <w:pPr>
        <w:shd w:val="clear" w:color="auto" w:fill="FFFFFF"/>
        <w:spacing w:after="0" w:line="240" w:lineRule="auto"/>
        <w:ind w:firstLine="708"/>
        <w:rPr>
          <w:rFonts w:ascii="Times New Roman" w:eastAsia="Times New Roman" w:hAnsi="Times New Roman" w:cs="Times New Roman"/>
          <w:sz w:val="28"/>
          <w:szCs w:val="28"/>
        </w:rPr>
      </w:pPr>
      <w:r w:rsidRPr="00A404F7">
        <w:rPr>
          <w:rFonts w:ascii="Times New Roman" w:eastAsia="Times New Roman" w:hAnsi="Times New Roman" w:cs="Times New Roman"/>
          <w:b/>
          <w:bCs/>
          <w:sz w:val="28"/>
          <w:szCs w:val="28"/>
        </w:rPr>
        <w:t>Преимущества камеры шоковой заморозки.</w:t>
      </w:r>
      <w:r w:rsidRPr="00A404F7">
        <w:rPr>
          <w:rFonts w:ascii="Times New Roman" w:eastAsia="Times New Roman" w:hAnsi="Times New Roman" w:cs="Times New Roman"/>
          <w:sz w:val="28"/>
          <w:szCs w:val="28"/>
        </w:rPr>
        <w:t> В отличие от других видов холодильных и морозильных шкафов, камеры шоковой заморозки продуктов обладают лучшей </w:t>
      </w:r>
      <w:proofErr w:type="spellStart"/>
      <w:r w:rsidRPr="00A404F7">
        <w:rPr>
          <w:rFonts w:ascii="Times New Roman" w:eastAsia="Times New Roman" w:hAnsi="Times New Roman" w:cs="Times New Roman"/>
          <w:sz w:val="28"/>
          <w:szCs w:val="28"/>
        </w:rPr>
        <w:t>холодопроизводительностью</w:t>
      </w:r>
      <w:proofErr w:type="spellEnd"/>
      <w:r w:rsidRPr="00A404F7">
        <w:rPr>
          <w:rFonts w:ascii="Times New Roman" w:eastAsia="Times New Roman" w:hAnsi="Times New Roman" w:cs="Times New Roman"/>
          <w:sz w:val="28"/>
          <w:szCs w:val="28"/>
        </w:rPr>
        <w:t> и эффективностью, за счет быстрой и равномерной заморозки продуктов, не позволяя болезнетворным бактериям развиваться.</w:t>
      </w:r>
    </w:p>
    <w:p w:rsidR="00A404F7" w:rsidRPr="00A404F7" w:rsidRDefault="00A404F7" w:rsidP="00A404F7">
      <w:pPr>
        <w:shd w:val="clear" w:color="auto" w:fill="FFFFFF"/>
        <w:spacing w:after="0" w:line="240" w:lineRule="auto"/>
        <w:rPr>
          <w:rFonts w:ascii="Times New Roman" w:eastAsia="Times New Roman" w:hAnsi="Times New Roman" w:cs="Times New Roman"/>
          <w:sz w:val="28"/>
          <w:szCs w:val="28"/>
        </w:rPr>
      </w:pPr>
      <w:r w:rsidRPr="00A404F7">
        <w:rPr>
          <w:rFonts w:ascii="Times New Roman" w:eastAsia="Times New Roman" w:hAnsi="Times New Roman" w:cs="Times New Roman"/>
          <w:sz w:val="28"/>
          <w:szCs w:val="28"/>
        </w:rPr>
        <w:t>Температура охлаждения равномерно воздействует на внутреннюю часть продукта, за счет специальных воздухоохладителей и правильного размещения продукции внутри камеры.</w:t>
      </w:r>
    </w:p>
    <w:p w:rsidR="00F7390E" w:rsidRDefault="00F7390E" w:rsidP="00F7390E">
      <w:pPr>
        <w:rPr>
          <w:rFonts w:ascii="Times New Roman" w:hAnsi="Times New Roman" w:cs="Times New Roman"/>
          <w:b/>
          <w:sz w:val="28"/>
          <w:szCs w:val="28"/>
        </w:rPr>
      </w:pPr>
    </w:p>
    <w:p w:rsidR="00F7390E" w:rsidRPr="00D630B4" w:rsidRDefault="00F7390E" w:rsidP="00F7390E">
      <w:pPr>
        <w:rPr>
          <w:rFonts w:ascii="Times New Roman" w:hAnsi="Times New Roman" w:cs="Times New Roman"/>
          <w:b/>
          <w:sz w:val="28"/>
          <w:szCs w:val="28"/>
        </w:rPr>
      </w:pPr>
      <w:r w:rsidRPr="00E651B7">
        <w:rPr>
          <w:rFonts w:ascii="Times New Roman" w:hAnsi="Times New Roman" w:cs="Times New Roman"/>
          <w:b/>
          <w:sz w:val="28"/>
          <w:szCs w:val="28"/>
        </w:rPr>
        <w:lastRenderedPageBreak/>
        <w:t>Тема:</w:t>
      </w:r>
      <w:r>
        <w:rPr>
          <w:rFonts w:ascii="Times New Roman" w:hAnsi="Times New Roman" w:cs="Times New Roman"/>
          <w:b/>
          <w:sz w:val="28"/>
          <w:szCs w:val="28"/>
        </w:rPr>
        <w:t xml:space="preserve"> </w:t>
      </w:r>
      <w:r w:rsidRPr="004D3159">
        <w:rPr>
          <w:rFonts w:ascii="Times New Roman" w:hAnsi="Times New Roman" w:cs="Times New Roman"/>
          <w:sz w:val="28"/>
          <w:szCs w:val="28"/>
        </w:rPr>
        <w:t>Требования системы ХАССП к соблюдению личной и производственной гигиене.</w:t>
      </w:r>
    </w:p>
    <w:p w:rsidR="00A404F7" w:rsidRDefault="00A404F7" w:rsidP="00A404F7">
      <w:pPr>
        <w:spacing w:after="0" w:line="240" w:lineRule="auto"/>
        <w:rPr>
          <w:rFonts w:ascii="Times New Roman" w:hAnsi="Times New Roman" w:cs="Times New Roman"/>
          <w:b/>
          <w:sz w:val="28"/>
          <w:szCs w:val="28"/>
        </w:rPr>
      </w:pPr>
    </w:p>
    <w:p w:rsidR="00F7390E" w:rsidRPr="00F7390E" w:rsidRDefault="00F7390E" w:rsidP="00F7390E">
      <w:pPr>
        <w:pStyle w:val="a4"/>
        <w:shd w:val="clear" w:color="auto" w:fill="FFFFFF"/>
        <w:spacing w:before="0" w:beforeAutospacing="0" w:after="0" w:afterAutospacing="0"/>
        <w:rPr>
          <w:sz w:val="28"/>
          <w:szCs w:val="28"/>
        </w:rPr>
      </w:pPr>
      <w:r w:rsidRPr="00F7390E">
        <w:rPr>
          <w:b/>
          <w:bCs/>
          <w:sz w:val="28"/>
          <w:szCs w:val="28"/>
        </w:rPr>
        <w:t>с 1 января 2016 года вступил в силу новый отраслевой ГОСТ, в котором использование ХАССП - нормативное требование. </w:t>
      </w:r>
    </w:p>
    <w:p w:rsidR="00F7390E" w:rsidRPr="00F7390E" w:rsidRDefault="00F7390E" w:rsidP="00F7390E">
      <w:pPr>
        <w:pStyle w:val="a4"/>
        <w:spacing w:before="0" w:beforeAutospacing="0" w:after="0" w:afterAutospacing="0"/>
        <w:rPr>
          <w:sz w:val="28"/>
          <w:szCs w:val="28"/>
        </w:rPr>
      </w:pPr>
      <w:r w:rsidRPr="00F7390E">
        <w:rPr>
          <w:b/>
          <w:bCs/>
          <w:sz w:val="28"/>
          <w:szCs w:val="28"/>
        </w:rPr>
        <w:t>ХАССП </w:t>
      </w:r>
      <w:r w:rsidRPr="00F7390E">
        <w:rPr>
          <w:sz w:val="28"/>
          <w:szCs w:val="28"/>
        </w:rPr>
        <w:t>(</w:t>
      </w:r>
      <w:hyperlink r:id="rId66" w:history="1">
        <w:r w:rsidRPr="00F7390E">
          <w:rPr>
            <w:rStyle w:val="a9"/>
            <w:color w:val="auto"/>
            <w:sz w:val="28"/>
            <w:szCs w:val="28"/>
          </w:rPr>
          <w:t>англ.</w:t>
        </w:r>
      </w:hyperlink>
      <w:r w:rsidRPr="00F7390E">
        <w:rPr>
          <w:sz w:val="28"/>
          <w:szCs w:val="28"/>
        </w:rPr>
        <w:t> </w:t>
      </w:r>
      <w:proofErr w:type="spellStart"/>
      <w:r w:rsidRPr="00F7390E">
        <w:rPr>
          <w:i/>
          <w:iCs/>
          <w:sz w:val="28"/>
          <w:szCs w:val="28"/>
        </w:rPr>
        <w:t>Hazard</w:t>
      </w:r>
      <w:proofErr w:type="spellEnd"/>
      <w:r w:rsidRPr="00F7390E">
        <w:rPr>
          <w:i/>
          <w:iCs/>
          <w:sz w:val="28"/>
          <w:szCs w:val="28"/>
        </w:rPr>
        <w:t xml:space="preserve"> </w:t>
      </w:r>
      <w:proofErr w:type="spellStart"/>
      <w:r w:rsidRPr="00F7390E">
        <w:rPr>
          <w:i/>
          <w:iCs/>
          <w:sz w:val="28"/>
          <w:szCs w:val="28"/>
        </w:rPr>
        <w:t>Analysis</w:t>
      </w:r>
      <w:proofErr w:type="spellEnd"/>
      <w:r w:rsidRPr="00F7390E">
        <w:rPr>
          <w:i/>
          <w:iCs/>
          <w:sz w:val="28"/>
          <w:szCs w:val="28"/>
        </w:rPr>
        <w:t xml:space="preserve"> </w:t>
      </w:r>
      <w:proofErr w:type="spellStart"/>
      <w:r w:rsidRPr="00F7390E">
        <w:rPr>
          <w:i/>
          <w:iCs/>
          <w:sz w:val="28"/>
          <w:szCs w:val="28"/>
        </w:rPr>
        <w:t>and</w:t>
      </w:r>
      <w:proofErr w:type="spellEnd"/>
      <w:r w:rsidRPr="00F7390E">
        <w:rPr>
          <w:i/>
          <w:iCs/>
          <w:sz w:val="28"/>
          <w:szCs w:val="28"/>
        </w:rPr>
        <w:t xml:space="preserve"> </w:t>
      </w:r>
      <w:proofErr w:type="spellStart"/>
      <w:r w:rsidRPr="00F7390E">
        <w:rPr>
          <w:i/>
          <w:iCs/>
          <w:sz w:val="28"/>
          <w:szCs w:val="28"/>
        </w:rPr>
        <w:t>Critical</w:t>
      </w:r>
      <w:proofErr w:type="spellEnd"/>
      <w:r w:rsidRPr="00F7390E">
        <w:rPr>
          <w:i/>
          <w:iCs/>
          <w:sz w:val="28"/>
          <w:szCs w:val="28"/>
        </w:rPr>
        <w:t xml:space="preserve"> </w:t>
      </w:r>
      <w:proofErr w:type="spellStart"/>
      <w:r w:rsidRPr="00F7390E">
        <w:rPr>
          <w:i/>
          <w:iCs/>
          <w:sz w:val="28"/>
          <w:szCs w:val="28"/>
        </w:rPr>
        <w:t>Control</w:t>
      </w:r>
      <w:proofErr w:type="spellEnd"/>
      <w:r w:rsidRPr="00F7390E">
        <w:rPr>
          <w:i/>
          <w:iCs/>
          <w:sz w:val="28"/>
          <w:szCs w:val="28"/>
        </w:rPr>
        <w:t xml:space="preserve"> </w:t>
      </w:r>
      <w:proofErr w:type="spellStart"/>
      <w:r w:rsidRPr="00F7390E">
        <w:rPr>
          <w:i/>
          <w:iCs/>
          <w:sz w:val="28"/>
          <w:szCs w:val="28"/>
        </w:rPr>
        <w:t>Points</w:t>
      </w:r>
      <w:proofErr w:type="spellEnd"/>
      <w:r w:rsidRPr="00F7390E">
        <w:rPr>
          <w:i/>
          <w:iCs/>
          <w:sz w:val="28"/>
          <w:szCs w:val="28"/>
        </w:rPr>
        <w:t xml:space="preserve"> (HACCP)</w:t>
      </w:r>
      <w:r w:rsidRPr="00F7390E">
        <w:rPr>
          <w:sz w:val="28"/>
          <w:szCs w:val="28"/>
        </w:rPr>
        <w:t> — анализ </w:t>
      </w:r>
      <w:hyperlink r:id="rId67" w:history="1">
        <w:r w:rsidRPr="00F7390E">
          <w:rPr>
            <w:rStyle w:val="a9"/>
            <w:color w:val="auto"/>
            <w:sz w:val="28"/>
            <w:szCs w:val="28"/>
          </w:rPr>
          <w:t>рисков</w:t>
        </w:r>
      </w:hyperlink>
      <w:r w:rsidRPr="00F7390E">
        <w:rPr>
          <w:sz w:val="28"/>
          <w:szCs w:val="28"/>
        </w:rPr>
        <w:t> и </w:t>
      </w:r>
      <w:hyperlink r:id="rId68" w:history="1">
        <w:r w:rsidRPr="00F7390E">
          <w:rPr>
            <w:rStyle w:val="a9"/>
            <w:color w:val="auto"/>
            <w:sz w:val="28"/>
            <w:szCs w:val="28"/>
          </w:rPr>
          <w:t>критические контрольные точки</w:t>
        </w:r>
      </w:hyperlink>
      <w:r w:rsidRPr="00F7390E">
        <w:rPr>
          <w:sz w:val="28"/>
          <w:szCs w:val="28"/>
        </w:rPr>
        <w:t>) — концепция, предусматривающая систематическую идентификацию, оценку и управление опасными</w:t>
      </w:r>
      <w:r w:rsidRPr="00F7390E">
        <w:rPr>
          <w:sz w:val="28"/>
          <w:szCs w:val="28"/>
          <w:shd w:val="clear" w:color="auto" w:fill="00FFFF"/>
        </w:rPr>
        <w:t xml:space="preserve"> </w:t>
      </w:r>
      <w:r w:rsidRPr="00F7390E">
        <w:rPr>
          <w:sz w:val="28"/>
          <w:szCs w:val="28"/>
        </w:rPr>
        <w:t>факторами, существенно влияющими на безопасность продукции</w:t>
      </w:r>
    </w:p>
    <w:p w:rsidR="00F7390E" w:rsidRPr="00F7390E" w:rsidRDefault="00F7390E" w:rsidP="00F7390E">
      <w:pPr>
        <w:pStyle w:val="a4"/>
        <w:shd w:val="clear" w:color="auto" w:fill="FFFFFF"/>
        <w:spacing w:before="0" w:beforeAutospacing="0" w:after="0" w:afterAutospacing="0"/>
        <w:jc w:val="center"/>
        <w:rPr>
          <w:sz w:val="28"/>
          <w:szCs w:val="28"/>
        </w:rPr>
      </w:pPr>
      <w:r w:rsidRPr="00F7390E">
        <w:rPr>
          <w:noProof/>
          <w:sz w:val="28"/>
          <w:szCs w:val="28"/>
        </w:rPr>
        <w:drawing>
          <wp:inline distT="0" distB="0" distL="0" distR="0">
            <wp:extent cx="2286000" cy="2152650"/>
            <wp:effectExtent l="19050" t="0" r="0" b="0"/>
            <wp:docPr id="73" name="Рисунок 73" descr="hello_html_meff0e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ello_html_meff0ebd.jpg"/>
                    <pic:cNvPicPr>
                      <a:picLocks noChangeAspect="1" noChangeArrowheads="1"/>
                    </pic:cNvPicPr>
                  </pic:nvPicPr>
                  <pic:blipFill>
                    <a:blip r:embed="rId69"/>
                    <a:srcRect/>
                    <a:stretch>
                      <a:fillRect/>
                    </a:stretch>
                  </pic:blipFill>
                  <pic:spPr bwMode="auto">
                    <a:xfrm>
                      <a:off x="0" y="0"/>
                      <a:ext cx="2286000" cy="2152650"/>
                    </a:xfrm>
                    <a:prstGeom prst="rect">
                      <a:avLst/>
                    </a:prstGeom>
                    <a:noFill/>
                    <a:ln w="9525">
                      <a:noFill/>
                      <a:miter lim="800000"/>
                      <a:headEnd/>
                      <a:tailEnd/>
                    </a:ln>
                  </pic:spPr>
                </pic:pic>
              </a:graphicData>
            </a:graphic>
          </wp:inline>
        </w:drawing>
      </w:r>
    </w:p>
    <w:p w:rsidR="00F7390E" w:rsidRPr="00F7390E" w:rsidRDefault="00F7390E" w:rsidP="00F7390E">
      <w:pPr>
        <w:pStyle w:val="a4"/>
        <w:shd w:val="clear" w:color="auto" w:fill="FFFFFF"/>
        <w:spacing w:before="0" w:beforeAutospacing="0" w:after="0" w:afterAutospacing="0"/>
        <w:rPr>
          <w:sz w:val="28"/>
          <w:szCs w:val="28"/>
        </w:rPr>
      </w:pPr>
      <w:r w:rsidRPr="00F7390E">
        <w:rPr>
          <w:b/>
          <w:bCs/>
          <w:sz w:val="28"/>
          <w:szCs w:val="28"/>
        </w:rPr>
        <w:t>Система ХАССП</w:t>
      </w:r>
      <w:r w:rsidRPr="00F7390E">
        <w:rPr>
          <w:sz w:val="28"/>
          <w:szCs w:val="28"/>
        </w:rPr>
        <w:t> — совокупность организационной структуры, документов, производственных процессов и ресурсов, необходимых для реализации ХАССП.</w:t>
      </w:r>
    </w:p>
    <w:p w:rsidR="00F7390E" w:rsidRPr="00F7390E" w:rsidRDefault="00F7390E" w:rsidP="00F7390E">
      <w:pPr>
        <w:pStyle w:val="a4"/>
        <w:shd w:val="clear" w:color="auto" w:fill="FFFFFF"/>
        <w:spacing w:before="0" w:beforeAutospacing="0" w:after="0" w:afterAutospacing="0"/>
        <w:rPr>
          <w:sz w:val="28"/>
          <w:szCs w:val="28"/>
        </w:rPr>
      </w:pPr>
      <w:r w:rsidRPr="00F7390E">
        <w:rPr>
          <w:sz w:val="28"/>
          <w:szCs w:val="28"/>
        </w:rPr>
        <w:t>Эта система обеспечивает контроль на всех этапах производства пищевых продуктов, любой точке процесса производства, хранения и реализации продукции, где могут возникнуть опасные ситуации, и используется в основном предприятиями — производителями пищевой продукции. При этом особое внимание обращено на </w:t>
      </w:r>
      <w:hyperlink r:id="rId70" w:history="1">
        <w:r w:rsidRPr="00F7390E">
          <w:rPr>
            <w:rStyle w:val="a9"/>
            <w:b/>
            <w:bCs/>
            <w:color w:val="auto"/>
            <w:sz w:val="28"/>
            <w:szCs w:val="28"/>
          </w:rPr>
          <w:t>критические контрольные точки</w:t>
        </w:r>
      </w:hyperlink>
      <w:r w:rsidRPr="00F7390E">
        <w:rPr>
          <w:sz w:val="28"/>
          <w:szCs w:val="28"/>
        </w:rPr>
        <w:t>, в которых все виды рисков, связанных с употреблением пищевых продуктов, могут быть предотвращены, устранены или снижены до приемлемого уровня в результате целенаправленных мер контроля.</w:t>
      </w:r>
    </w:p>
    <w:p w:rsidR="00F7390E" w:rsidRPr="00F7390E" w:rsidRDefault="00F7390E" w:rsidP="00F7390E">
      <w:pPr>
        <w:pStyle w:val="a4"/>
        <w:shd w:val="clear" w:color="auto" w:fill="FFFFFF"/>
        <w:spacing w:before="0" w:beforeAutospacing="0" w:after="0" w:afterAutospacing="0"/>
        <w:rPr>
          <w:sz w:val="28"/>
          <w:szCs w:val="28"/>
        </w:rPr>
      </w:pPr>
      <w:r w:rsidRPr="00F7390E">
        <w:rPr>
          <w:sz w:val="28"/>
          <w:szCs w:val="28"/>
        </w:rPr>
        <w:t>Для внедрения системы ХАССП производители обязаны не только исследовать свой собственный продукт и методы производства, но и применять эту систему и ее требования к поставщикам сырья, вспомогательным материалам, а также к системе оптовой и розничной торговли.</w:t>
      </w:r>
    </w:p>
    <w:p w:rsidR="00F7390E" w:rsidRPr="00F7390E" w:rsidRDefault="00F7390E" w:rsidP="00F7390E">
      <w:pPr>
        <w:pStyle w:val="a4"/>
        <w:shd w:val="clear" w:color="auto" w:fill="FFFFFF"/>
        <w:spacing w:before="0" w:beforeAutospacing="0" w:after="0" w:afterAutospacing="0"/>
        <w:rPr>
          <w:sz w:val="28"/>
          <w:szCs w:val="28"/>
        </w:rPr>
      </w:pPr>
      <w:r w:rsidRPr="00F7390E">
        <w:rPr>
          <w:sz w:val="28"/>
          <w:szCs w:val="28"/>
        </w:rPr>
        <w:t>Система ХАССП не является системой отсутствия рисков. Она предназначена для уменьшения рисков, вызванных возможными проблемами с </w:t>
      </w:r>
      <w:hyperlink r:id="rId71" w:history="1">
        <w:r w:rsidRPr="00F7390E">
          <w:rPr>
            <w:rStyle w:val="a9"/>
            <w:color w:val="auto"/>
            <w:sz w:val="28"/>
            <w:szCs w:val="28"/>
          </w:rPr>
          <w:t>безопасностью пищевой продукции</w:t>
        </w:r>
      </w:hyperlink>
      <w:r w:rsidRPr="00F7390E">
        <w:rPr>
          <w:sz w:val="28"/>
          <w:szCs w:val="28"/>
        </w:rPr>
        <w:t>.</w:t>
      </w:r>
    </w:p>
    <w:p w:rsidR="00F7390E" w:rsidRPr="00F7390E" w:rsidRDefault="00F7390E" w:rsidP="00F7390E">
      <w:pPr>
        <w:pStyle w:val="a4"/>
        <w:shd w:val="clear" w:color="auto" w:fill="FFFFFF"/>
        <w:spacing w:before="0" w:beforeAutospacing="0" w:after="0" w:afterAutospacing="0"/>
        <w:rPr>
          <w:sz w:val="28"/>
          <w:szCs w:val="28"/>
        </w:rPr>
      </w:pPr>
      <w:r w:rsidRPr="00F7390E">
        <w:rPr>
          <w:sz w:val="28"/>
          <w:szCs w:val="28"/>
        </w:rPr>
        <w:lastRenderedPageBreak/>
        <w:t>Система ХАССП является эффективным орудием управления, которое используется для защиты предприятия (торговой марки) при продвижении на рынке пищевых продуктов и защите производственных процессов от биологических (микробиологических), химических, физических и других рисков загрязнения.</w:t>
      </w:r>
    </w:p>
    <w:p w:rsidR="00F7390E" w:rsidRPr="00F7390E" w:rsidRDefault="00F7390E" w:rsidP="00F7390E">
      <w:pPr>
        <w:pStyle w:val="a4"/>
        <w:shd w:val="clear" w:color="auto" w:fill="FFFFFF"/>
        <w:spacing w:before="0" w:beforeAutospacing="0" w:after="0" w:afterAutospacing="0"/>
        <w:rPr>
          <w:sz w:val="28"/>
          <w:szCs w:val="28"/>
        </w:rPr>
      </w:pPr>
      <w:r w:rsidRPr="00F7390E">
        <w:rPr>
          <w:sz w:val="28"/>
          <w:szCs w:val="28"/>
        </w:rPr>
        <w:t>Международные организации, такие как Комиссия </w:t>
      </w:r>
      <w:hyperlink r:id="rId72" w:history="1">
        <w:r w:rsidRPr="00F7390E">
          <w:rPr>
            <w:rStyle w:val="a9"/>
            <w:color w:val="auto"/>
            <w:sz w:val="28"/>
            <w:szCs w:val="28"/>
          </w:rPr>
          <w:t xml:space="preserve">Кодекса </w:t>
        </w:r>
        <w:proofErr w:type="spellStart"/>
        <w:r w:rsidRPr="00F7390E">
          <w:rPr>
            <w:rStyle w:val="a9"/>
            <w:color w:val="auto"/>
            <w:sz w:val="28"/>
            <w:szCs w:val="28"/>
          </w:rPr>
          <w:t>Алиментариус</w:t>
        </w:r>
        <w:proofErr w:type="spellEnd"/>
      </w:hyperlink>
      <w:r w:rsidRPr="00F7390E">
        <w:rPr>
          <w:sz w:val="28"/>
          <w:szCs w:val="28"/>
        </w:rPr>
        <w:t> одобрили применение ХАССП, как наиболее эффективный способ предупреждения заболеваний, вызываемых некачественными пищевыми продуктами</w:t>
      </w:r>
      <w:hyperlink r:id="rId73" w:history="1">
        <w:r w:rsidRPr="00F7390E">
          <w:rPr>
            <w:rStyle w:val="a9"/>
            <w:color w:val="auto"/>
            <w:sz w:val="28"/>
            <w:szCs w:val="28"/>
            <w:vertAlign w:val="superscript"/>
          </w:rPr>
          <w:t>[2]</w:t>
        </w:r>
      </w:hyperlink>
      <w:r w:rsidRPr="00F7390E">
        <w:rPr>
          <w:sz w:val="28"/>
          <w:szCs w:val="28"/>
        </w:rPr>
        <w:t>. Применение ХАССП может быть полезным для подтверждения выполнения законодательных и нормативных требований.</w:t>
      </w:r>
    </w:p>
    <w:p w:rsidR="00F7390E" w:rsidRPr="00F7390E" w:rsidRDefault="00F7390E" w:rsidP="00F7390E">
      <w:pPr>
        <w:pStyle w:val="a4"/>
        <w:shd w:val="clear" w:color="auto" w:fill="FFFFFF"/>
        <w:spacing w:before="0" w:beforeAutospacing="0" w:after="0" w:afterAutospacing="0"/>
        <w:rPr>
          <w:sz w:val="28"/>
          <w:szCs w:val="28"/>
        </w:rPr>
      </w:pPr>
      <w:r w:rsidRPr="00F7390E">
        <w:rPr>
          <w:sz w:val="28"/>
          <w:szCs w:val="28"/>
        </w:rPr>
        <w:t>Системы ХАССП применяются практически во всех цивилизованных странах мира как надежная защита потребителей. Однако внедрение систем ХАССП требует законодательство </w:t>
      </w:r>
      <w:hyperlink r:id="rId74" w:history="1">
        <w:r w:rsidRPr="00F7390E">
          <w:rPr>
            <w:rStyle w:val="a9"/>
            <w:color w:val="auto"/>
            <w:sz w:val="28"/>
            <w:szCs w:val="28"/>
          </w:rPr>
          <w:t>США</w:t>
        </w:r>
      </w:hyperlink>
      <w:r w:rsidRPr="00F7390E">
        <w:rPr>
          <w:sz w:val="28"/>
          <w:szCs w:val="28"/>
        </w:rPr>
        <w:t>, </w:t>
      </w:r>
      <w:hyperlink r:id="rId75" w:history="1">
        <w:r w:rsidRPr="00F7390E">
          <w:rPr>
            <w:rStyle w:val="a9"/>
            <w:color w:val="auto"/>
            <w:sz w:val="28"/>
            <w:szCs w:val="28"/>
          </w:rPr>
          <w:t>Канады</w:t>
        </w:r>
      </w:hyperlink>
      <w:r w:rsidRPr="00F7390E">
        <w:rPr>
          <w:sz w:val="28"/>
          <w:szCs w:val="28"/>
        </w:rPr>
        <w:t>, </w:t>
      </w:r>
      <w:hyperlink r:id="rId76" w:history="1">
        <w:r w:rsidRPr="00F7390E">
          <w:rPr>
            <w:rStyle w:val="a9"/>
            <w:color w:val="auto"/>
            <w:sz w:val="28"/>
            <w:szCs w:val="28"/>
          </w:rPr>
          <w:t>Японии</w:t>
        </w:r>
      </w:hyperlink>
      <w:r w:rsidRPr="00F7390E">
        <w:rPr>
          <w:sz w:val="28"/>
          <w:szCs w:val="28"/>
        </w:rPr>
        <w:t>, </w:t>
      </w:r>
      <w:hyperlink r:id="rId77" w:history="1">
        <w:r w:rsidRPr="00F7390E">
          <w:rPr>
            <w:rStyle w:val="a9"/>
            <w:color w:val="auto"/>
            <w:sz w:val="28"/>
            <w:szCs w:val="28"/>
          </w:rPr>
          <w:t>Новой Зеландии</w:t>
        </w:r>
      </w:hyperlink>
      <w:r w:rsidRPr="00F7390E">
        <w:rPr>
          <w:sz w:val="28"/>
          <w:szCs w:val="28"/>
        </w:rPr>
        <w:t> и многих других стран мира.</w:t>
      </w:r>
    </w:p>
    <w:p w:rsidR="00F7390E" w:rsidRPr="00F7390E" w:rsidRDefault="00F7390E" w:rsidP="00F7390E">
      <w:pPr>
        <w:pStyle w:val="a4"/>
        <w:shd w:val="clear" w:color="auto" w:fill="FFFFFF"/>
        <w:spacing w:before="0" w:beforeAutospacing="0" w:after="0" w:afterAutospacing="0"/>
        <w:rPr>
          <w:sz w:val="28"/>
          <w:szCs w:val="28"/>
        </w:rPr>
      </w:pPr>
    </w:p>
    <w:p w:rsidR="00F7390E" w:rsidRPr="00F7390E" w:rsidRDefault="00F7390E" w:rsidP="00F7390E">
      <w:pPr>
        <w:pStyle w:val="a4"/>
        <w:shd w:val="clear" w:color="auto" w:fill="FFFFFF"/>
        <w:spacing w:before="0" w:beforeAutospacing="0" w:after="0" w:afterAutospacing="0"/>
        <w:rPr>
          <w:sz w:val="28"/>
          <w:szCs w:val="28"/>
        </w:rPr>
      </w:pPr>
      <w:r w:rsidRPr="00F7390E">
        <w:rPr>
          <w:b/>
          <w:bCs/>
          <w:sz w:val="28"/>
          <w:szCs w:val="28"/>
        </w:rPr>
        <w:t>Система ХАССП должна разрабатываться с учетом семи основных принципов:</w:t>
      </w:r>
    </w:p>
    <w:p w:rsidR="00F7390E" w:rsidRPr="00F7390E" w:rsidRDefault="00F7390E" w:rsidP="00F7390E">
      <w:pPr>
        <w:pStyle w:val="a4"/>
        <w:shd w:val="clear" w:color="auto" w:fill="FFFFFF"/>
        <w:spacing w:before="0" w:beforeAutospacing="0" w:after="0" w:afterAutospacing="0"/>
        <w:rPr>
          <w:sz w:val="28"/>
          <w:szCs w:val="28"/>
        </w:rPr>
      </w:pPr>
    </w:p>
    <w:p w:rsidR="00F7390E" w:rsidRPr="00F7390E" w:rsidRDefault="00F7390E" w:rsidP="00F7390E">
      <w:pPr>
        <w:pStyle w:val="a4"/>
        <w:numPr>
          <w:ilvl w:val="0"/>
          <w:numId w:val="20"/>
        </w:numPr>
        <w:shd w:val="clear" w:color="auto" w:fill="FFFFFF"/>
        <w:spacing w:before="0" w:beforeAutospacing="0" w:after="0" w:afterAutospacing="0"/>
        <w:ind w:left="0"/>
        <w:rPr>
          <w:sz w:val="28"/>
          <w:szCs w:val="28"/>
        </w:rPr>
      </w:pPr>
      <w:r w:rsidRPr="00F7390E">
        <w:rPr>
          <w:b/>
          <w:bCs/>
          <w:sz w:val="28"/>
          <w:szCs w:val="28"/>
        </w:rPr>
        <w:t>Проведение анализа опасных факторов (рисков) - путем процесса оценки значимости рисков и их уровня опасности на всех этапах жизненного цикла продукции.</w:t>
      </w:r>
    </w:p>
    <w:p w:rsidR="00F7390E" w:rsidRPr="00F7390E" w:rsidRDefault="00F7390E" w:rsidP="00F7390E">
      <w:pPr>
        <w:pStyle w:val="a4"/>
        <w:numPr>
          <w:ilvl w:val="0"/>
          <w:numId w:val="20"/>
        </w:numPr>
        <w:shd w:val="clear" w:color="auto" w:fill="FFFFFF"/>
        <w:spacing w:before="0" w:beforeAutospacing="0" w:after="0" w:afterAutospacing="0"/>
        <w:ind w:left="0"/>
        <w:rPr>
          <w:sz w:val="28"/>
          <w:szCs w:val="28"/>
        </w:rPr>
      </w:pPr>
      <w:r w:rsidRPr="00F7390E">
        <w:rPr>
          <w:b/>
          <w:bCs/>
          <w:sz w:val="28"/>
          <w:szCs w:val="28"/>
        </w:rPr>
        <w:t>Определение критических контрольных точек.</w:t>
      </w:r>
    </w:p>
    <w:p w:rsidR="00F7390E" w:rsidRPr="00F7390E" w:rsidRDefault="00F7390E" w:rsidP="00F7390E">
      <w:pPr>
        <w:pStyle w:val="a4"/>
        <w:numPr>
          <w:ilvl w:val="0"/>
          <w:numId w:val="20"/>
        </w:numPr>
        <w:shd w:val="clear" w:color="auto" w:fill="FFFFFF"/>
        <w:spacing w:before="0" w:beforeAutospacing="0" w:after="0" w:afterAutospacing="0"/>
        <w:ind w:left="0"/>
        <w:rPr>
          <w:sz w:val="28"/>
          <w:szCs w:val="28"/>
        </w:rPr>
      </w:pPr>
      <w:r w:rsidRPr="00F7390E">
        <w:rPr>
          <w:b/>
          <w:bCs/>
          <w:sz w:val="28"/>
          <w:szCs w:val="28"/>
        </w:rPr>
        <w:t>Задание критических пределов для каждой ККТ - определение критерия, который показывает, что процесс находится под контролем.</w:t>
      </w:r>
    </w:p>
    <w:p w:rsidR="00F7390E" w:rsidRPr="00F7390E" w:rsidRDefault="00F7390E" w:rsidP="00F7390E">
      <w:pPr>
        <w:pStyle w:val="a4"/>
        <w:numPr>
          <w:ilvl w:val="0"/>
          <w:numId w:val="20"/>
        </w:numPr>
        <w:shd w:val="clear" w:color="auto" w:fill="FFFFFF"/>
        <w:spacing w:before="0" w:beforeAutospacing="0" w:after="0" w:afterAutospacing="0"/>
        <w:ind w:left="0"/>
        <w:rPr>
          <w:sz w:val="28"/>
          <w:szCs w:val="28"/>
        </w:rPr>
      </w:pPr>
      <w:r w:rsidRPr="00F7390E">
        <w:rPr>
          <w:b/>
          <w:bCs/>
          <w:sz w:val="28"/>
          <w:szCs w:val="28"/>
        </w:rPr>
        <w:t>Разработка системы мониторинга, позволяющая обеспечить контроль критических контрольных точек на основе планируемых мер или наблюдений.</w:t>
      </w:r>
    </w:p>
    <w:p w:rsidR="00F7390E" w:rsidRPr="00F7390E" w:rsidRDefault="00F7390E" w:rsidP="00F7390E">
      <w:pPr>
        <w:pStyle w:val="a4"/>
        <w:numPr>
          <w:ilvl w:val="0"/>
          <w:numId w:val="20"/>
        </w:numPr>
        <w:shd w:val="clear" w:color="auto" w:fill="FFFFFF"/>
        <w:spacing w:before="0" w:beforeAutospacing="0" w:after="0" w:afterAutospacing="0"/>
        <w:ind w:left="0"/>
        <w:rPr>
          <w:sz w:val="28"/>
          <w:szCs w:val="28"/>
        </w:rPr>
      </w:pPr>
      <w:r w:rsidRPr="00F7390E">
        <w:rPr>
          <w:b/>
          <w:bCs/>
          <w:sz w:val="28"/>
          <w:szCs w:val="28"/>
        </w:rPr>
        <w:t>Определение корректирующих действий, которые следует предпринять в случае, когда результаты мониторинга указывают на отсутствие управления в конкретной критической контрольной точке.</w:t>
      </w:r>
    </w:p>
    <w:p w:rsidR="00F7390E" w:rsidRPr="00F7390E" w:rsidRDefault="00F7390E" w:rsidP="00F7390E">
      <w:pPr>
        <w:pStyle w:val="a4"/>
        <w:numPr>
          <w:ilvl w:val="0"/>
          <w:numId w:val="20"/>
        </w:numPr>
        <w:shd w:val="clear" w:color="auto" w:fill="FFFFFF"/>
        <w:spacing w:before="0" w:beforeAutospacing="0" w:after="0" w:afterAutospacing="0"/>
        <w:ind w:left="0"/>
        <w:rPr>
          <w:sz w:val="28"/>
          <w:szCs w:val="28"/>
        </w:rPr>
      </w:pPr>
      <w:r w:rsidRPr="00F7390E">
        <w:rPr>
          <w:b/>
          <w:bCs/>
          <w:sz w:val="28"/>
          <w:szCs w:val="28"/>
        </w:rPr>
        <w:t>Разработка процедуры верификации (подлинность данных), для подтверждения результативности работы системы ХАССП.</w:t>
      </w:r>
    </w:p>
    <w:p w:rsidR="00F7390E" w:rsidRPr="00F7390E" w:rsidRDefault="00F7390E" w:rsidP="00F7390E">
      <w:pPr>
        <w:pStyle w:val="a4"/>
        <w:numPr>
          <w:ilvl w:val="0"/>
          <w:numId w:val="20"/>
        </w:numPr>
        <w:shd w:val="clear" w:color="auto" w:fill="FFFFFF"/>
        <w:spacing w:before="0" w:beforeAutospacing="0" w:after="0" w:afterAutospacing="0"/>
        <w:ind w:left="0"/>
        <w:rPr>
          <w:sz w:val="28"/>
          <w:szCs w:val="28"/>
        </w:rPr>
      </w:pPr>
      <w:r w:rsidRPr="00F7390E">
        <w:rPr>
          <w:b/>
          <w:bCs/>
          <w:sz w:val="28"/>
          <w:szCs w:val="28"/>
        </w:rPr>
        <w:t>Разработка документации в отношении всех процедур и записей, соответствующих принципам ХАССП и их применению.</w:t>
      </w:r>
    </w:p>
    <w:p w:rsidR="00F7390E" w:rsidRPr="00F7390E" w:rsidRDefault="00F7390E" w:rsidP="00F7390E">
      <w:pPr>
        <w:pStyle w:val="a4"/>
        <w:shd w:val="clear" w:color="auto" w:fill="FFFFFF"/>
        <w:spacing w:before="0" w:beforeAutospacing="0" w:after="0" w:afterAutospacing="0"/>
        <w:rPr>
          <w:sz w:val="28"/>
          <w:szCs w:val="28"/>
        </w:rPr>
      </w:pPr>
    </w:p>
    <w:p w:rsidR="00F7390E" w:rsidRPr="00F7390E" w:rsidRDefault="00F7390E" w:rsidP="00F7390E">
      <w:pPr>
        <w:pStyle w:val="a4"/>
        <w:shd w:val="clear" w:color="auto" w:fill="FFFFFF"/>
        <w:spacing w:before="0" w:beforeAutospacing="0" w:after="0" w:afterAutospacing="0"/>
        <w:rPr>
          <w:sz w:val="28"/>
          <w:szCs w:val="28"/>
        </w:rPr>
      </w:pPr>
      <w:r w:rsidRPr="00F7390E">
        <w:rPr>
          <w:sz w:val="28"/>
          <w:szCs w:val="28"/>
        </w:rPr>
        <w:t>Система ХАССП не может существовать сама по себе. Еще необходимы практика надлежащей гигиены и другие предпосылки для переработки пищевой продукции, а также высокая обязательность руководства организации: система ХАССП их не заменяет.</w:t>
      </w:r>
    </w:p>
    <w:p w:rsidR="00F7390E" w:rsidRPr="00F7390E" w:rsidRDefault="00F7390E" w:rsidP="00F7390E">
      <w:pPr>
        <w:pStyle w:val="a4"/>
        <w:shd w:val="clear" w:color="auto" w:fill="FFFFFF"/>
        <w:spacing w:before="0" w:beforeAutospacing="0" w:after="0" w:afterAutospacing="0"/>
        <w:rPr>
          <w:sz w:val="28"/>
          <w:szCs w:val="28"/>
        </w:rPr>
      </w:pPr>
    </w:p>
    <w:p w:rsidR="00F7390E" w:rsidRPr="00F7390E" w:rsidRDefault="00F7390E" w:rsidP="00F7390E">
      <w:pPr>
        <w:pStyle w:val="a4"/>
        <w:shd w:val="clear" w:color="auto" w:fill="FFFFFF"/>
        <w:spacing w:before="0" w:beforeAutospacing="0" w:after="0" w:afterAutospacing="0"/>
        <w:rPr>
          <w:sz w:val="28"/>
          <w:szCs w:val="28"/>
        </w:rPr>
      </w:pPr>
    </w:p>
    <w:p w:rsidR="00F7390E" w:rsidRPr="00F7390E" w:rsidRDefault="00F7390E" w:rsidP="00F7390E">
      <w:pPr>
        <w:pStyle w:val="a4"/>
        <w:shd w:val="clear" w:color="auto" w:fill="FFFFFF"/>
        <w:spacing w:before="0" w:beforeAutospacing="0" w:after="0" w:afterAutospacing="0"/>
        <w:rPr>
          <w:sz w:val="28"/>
          <w:szCs w:val="28"/>
        </w:rPr>
      </w:pPr>
      <w:r w:rsidRPr="00F7390E">
        <w:rPr>
          <w:b/>
          <w:bCs/>
          <w:sz w:val="28"/>
          <w:szCs w:val="28"/>
        </w:rPr>
        <w:lastRenderedPageBreak/>
        <w:t>Методы ХАССП</w:t>
      </w:r>
    </w:p>
    <w:p w:rsidR="00F7390E" w:rsidRPr="00F7390E" w:rsidRDefault="00F7390E" w:rsidP="00F7390E">
      <w:pPr>
        <w:pStyle w:val="a4"/>
        <w:shd w:val="clear" w:color="auto" w:fill="FFFFFF"/>
        <w:spacing w:before="0" w:beforeAutospacing="0" w:after="0" w:afterAutospacing="0"/>
        <w:rPr>
          <w:sz w:val="28"/>
          <w:szCs w:val="28"/>
        </w:rPr>
      </w:pPr>
    </w:p>
    <w:p w:rsidR="00F7390E" w:rsidRPr="00F7390E" w:rsidRDefault="00F7390E" w:rsidP="00F7390E">
      <w:pPr>
        <w:pStyle w:val="a4"/>
        <w:shd w:val="clear" w:color="auto" w:fill="FFFFFF"/>
        <w:spacing w:before="0" w:beforeAutospacing="0" w:after="0" w:afterAutospacing="0"/>
        <w:rPr>
          <w:sz w:val="28"/>
          <w:szCs w:val="28"/>
        </w:rPr>
      </w:pPr>
      <w:r w:rsidRPr="00F7390E">
        <w:rPr>
          <w:b/>
          <w:bCs/>
          <w:sz w:val="28"/>
          <w:szCs w:val="28"/>
        </w:rPr>
        <w:t>Анализ рисков и опасностей</w:t>
      </w:r>
    </w:p>
    <w:p w:rsidR="00F7390E" w:rsidRPr="00F7390E" w:rsidRDefault="00F7390E" w:rsidP="00F7390E">
      <w:pPr>
        <w:pStyle w:val="a4"/>
        <w:shd w:val="clear" w:color="auto" w:fill="FFFFFF"/>
        <w:spacing w:before="0" w:beforeAutospacing="0" w:after="0" w:afterAutospacing="0"/>
        <w:rPr>
          <w:sz w:val="28"/>
          <w:szCs w:val="28"/>
        </w:rPr>
      </w:pPr>
    </w:p>
    <w:p w:rsidR="00F7390E" w:rsidRPr="00F7390E" w:rsidRDefault="00F7390E" w:rsidP="00F7390E">
      <w:pPr>
        <w:pStyle w:val="a4"/>
        <w:numPr>
          <w:ilvl w:val="0"/>
          <w:numId w:val="21"/>
        </w:numPr>
        <w:shd w:val="clear" w:color="auto" w:fill="FFFFFF"/>
        <w:spacing w:before="0" w:beforeAutospacing="0" w:after="0" w:afterAutospacing="0"/>
        <w:ind w:left="0"/>
        <w:rPr>
          <w:sz w:val="28"/>
          <w:szCs w:val="28"/>
        </w:rPr>
      </w:pPr>
      <w:r w:rsidRPr="00F7390E">
        <w:rPr>
          <w:b/>
          <w:bCs/>
          <w:sz w:val="28"/>
          <w:szCs w:val="28"/>
        </w:rPr>
        <w:t>ГОСТ Р 51705.1</w:t>
      </w:r>
      <w:r w:rsidRPr="00F7390E">
        <w:rPr>
          <w:sz w:val="28"/>
          <w:szCs w:val="28"/>
        </w:rPr>
        <w:t> предусматривает использование </w:t>
      </w:r>
      <w:r w:rsidRPr="00F7390E">
        <w:rPr>
          <w:i/>
          <w:iCs/>
          <w:sz w:val="28"/>
          <w:szCs w:val="28"/>
        </w:rPr>
        <w:t>диаграммы анализа рисков</w:t>
      </w:r>
      <w:r w:rsidRPr="00F7390E">
        <w:rPr>
          <w:sz w:val="28"/>
          <w:szCs w:val="28"/>
        </w:rPr>
        <w:t>. Где экспертным путем оценивают тяжесть последствий от реализации опасного фактора, исходя из четырех возможных вариантов оценки: легкое, средней тяжести, тяжелое, критическое. Также оценивают вероятность реализации опасного фактора, исходя из четырех возможных вариантов оценки: практически равна нулю, незначительная, значительная и высокая. Затем строят границу допустимого риска на качественной диаграмме с координатами вероятность реализации опасного фактора — тяжесть последствий.</w:t>
      </w:r>
    </w:p>
    <w:p w:rsidR="00F7390E" w:rsidRPr="00F7390E" w:rsidRDefault="00F7390E" w:rsidP="00F7390E">
      <w:pPr>
        <w:pStyle w:val="a4"/>
        <w:shd w:val="clear" w:color="auto" w:fill="FFFFFF"/>
        <w:spacing w:before="0" w:beforeAutospacing="0" w:after="0" w:afterAutospacing="0"/>
        <w:rPr>
          <w:sz w:val="28"/>
          <w:szCs w:val="28"/>
        </w:rPr>
      </w:pPr>
    </w:p>
    <w:p w:rsidR="00F7390E" w:rsidRPr="00F7390E" w:rsidRDefault="00F7390E" w:rsidP="00F7390E">
      <w:pPr>
        <w:pStyle w:val="a4"/>
        <w:shd w:val="clear" w:color="auto" w:fill="FFFFFF"/>
        <w:spacing w:before="0" w:beforeAutospacing="0" w:after="0" w:afterAutospacing="0"/>
        <w:rPr>
          <w:sz w:val="28"/>
          <w:szCs w:val="28"/>
        </w:rPr>
      </w:pPr>
      <w:r w:rsidRPr="00F7390E">
        <w:rPr>
          <w:b/>
          <w:bCs/>
          <w:sz w:val="28"/>
          <w:szCs w:val="28"/>
        </w:rPr>
        <w:t>Определение потенциальных дефектов продукции по отношению к производственным факторам (критические контрольные точки)</w:t>
      </w:r>
    </w:p>
    <w:p w:rsidR="00F7390E" w:rsidRPr="00F7390E" w:rsidRDefault="00F7390E" w:rsidP="00F7390E">
      <w:pPr>
        <w:pStyle w:val="a4"/>
        <w:numPr>
          <w:ilvl w:val="0"/>
          <w:numId w:val="22"/>
        </w:numPr>
        <w:shd w:val="clear" w:color="auto" w:fill="FFFFFF"/>
        <w:spacing w:before="0" w:beforeAutospacing="0" w:after="0" w:afterAutospacing="0"/>
        <w:ind w:left="0"/>
        <w:rPr>
          <w:sz w:val="28"/>
          <w:szCs w:val="28"/>
        </w:rPr>
      </w:pPr>
      <w:r w:rsidRPr="00F7390E">
        <w:rPr>
          <w:b/>
          <w:bCs/>
          <w:sz w:val="28"/>
          <w:szCs w:val="28"/>
        </w:rPr>
        <w:t>ГОСТ Р 51705.1</w:t>
      </w:r>
      <w:r w:rsidRPr="00F7390E">
        <w:rPr>
          <w:sz w:val="28"/>
          <w:szCs w:val="28"/>
        </w:rPr>
        <w:t> для определения критических контрольных точек предусматривает использование метода </w:t>
      </w:r>
      <w:r w:rsidRPr="00F7390E">
        <w:rPr>
          <w:i/>
          <w:iCs/>
          <w:sz w:val="28"/>
          <w:szCs w:val="28"/>
        </w:rPr>
        <w:t>«Дерева принятия решений»</w:t>
      </w:r>
    </w:p>
    <w:p w:rsidR="00F7390E" w:rsidRPr="00F7390E" w:rsidRDefault="00F7390E" w:rsidP="00F7390E">
      <w:pPr>
        <w:pStyle w:val="a4"/>
        <w:shd w:val="clear" w:color="auto" w:fill="FFFFFF"/>
        <w:spacing w:before="0" w:beforeAutospacing="0" w:after="0" w:afterAutospacing="0"/>
        <w:rPr>
          <w:sz w:val="28"/>
          <w:szCs w:val="28"/>
        </w:rPr>
      </w:pPr>
    </w:p>
    <w:p w:rsidR="00F7390E" w:rsidRPr="00F7390E" w:rsidRDefault="00F7390E" w:rsidP="00F7390E">
      <w:pPr>
        <w:pStyle w:val="a4"/>
        <w:shd w:val="clear" w:color="auto" w:fill="FFFFFF"/>
        <w:spacing w:before="0" w:beforeAutospacing="0" w:after="0" w:afterAutospacing="0"/>
        <w:rPr>
          <w:sz w:val="28"/>
          <w:szCs w:val="28"/>
        </w:rPr>
      </w:pPr>
      <w:r w:rsidRPr="00F7390E">
        <w:rPr>
          <w:b/>
          <w:bCs/>
          <w:sz w:val="28"/>
          <w:szCs w:val="28"/>
        </w:rPr>
        <w:t>Предупреждающий (превентивный) контроль, а не последующий (реагирующий)</w:t>
      </w:r>
    </w:p>
    <w:p w:rsidR="00F7390E" w:rsidRPr="00F7390E" w:rsidRDefault="00F7390E" w:rsidP="00F7390E">
      <w:pPr>
        <w:pStyle w:val="a4"/>
        <w:numPr>
          <w:ilvl w:val="0"/>
          <w:numId w:val="23"/>
        </w:numPr>
        <w:shd w:val="clear" w:color="auto" w:fill="FFFFFF"/>
        <w:spacing w:before="0" w:beforeAutospacing="0" w:after="0" w:afterAutospacing="0"/>
        <w:ind w:left="0"/>
        <w:rPr>
          <w:sz w:val="28"/>
          <w:szCs w:val="28"/>
        </w:rPr>
      </w:pPr>
      <w:r w:rsidRPr="00F7390E">
        <w:rPr>
          <w:b/>
          <w:bCs/>
          <w:sz w:val="28"/>
          <w:szCs w:val="28"/>
        </w:rPr>
        <w:t>ГОСТ Р 51705.1</w:t>
      </w:r>
      <w:r w:rsidRPr="00F7390E">
        <w:rPr>
          <w:sz w:val="28"/>
          <w:szCs w:val="28"/>
        </w:rPr>
        <w:t> предусматривает составление перечня предупреждающих действий в виде таблицы, в которой также указываются контролируемые на данной операции признаки риска или контролируемые параметры для идентификации опасного фактора.</w:t>
      </w:r>
    </w:p>
    <w:p w:rsidR="00F7390E" w:rsidRPr="00F7390E" w:rsidRDefault="00F7390E" w:rsidP="00F7390E">
      <w:pPr>
        <w:pStyle w:val="a4"/>
        <w:shd w:val="clear" w:color="auto" w:fill="FFFFFF"/>
        <w:spacing w:before="0" w:beforeAutospacing="0" w:after="0" w:afterAutospacing="0"/>
        <w:rPr>
          <w:sz w:val="28"/>
          <w:szCs w:val="28"/>
        </w:rPr>
      </w:pPr>
    </w:p>
    <w:p w:rsidR="00F7390E" w:rsidRPr="00F7390E" w:rsidRDefault="00F7390E" w:rsidP="00F7390E">
      <w:pPr>
        <w:pStyle w:val="a4"/>
        <w:shd w:val="clear" w:color="auto" w:fill="FFFFFF"/>
        <w:spacing w:before="0" w:beforeAutospacing="0" w:after="0" w:afterAutospacing="0"/>
        <w:rPr>
          <w:sz w:val="28"/>
          <w:szCs w:val="28"/>
        </w:rPr>
      </w:pPr>
      <w:r w:rsidRPr="00F7390E">
        <w:rPr>
          <w:b/>
          <w:bCs/>
          <w:sz w:val="28"/>
          <w:szCs w:val="28"/>
        </w:rPr>
        <w:t>Ответственность и отчетность</w:t>
      </w:r>
    </w:p>
    <w:p w:rsidR="00F7390E" w:rsidRPr="00F7390E" w:rsidRDefault="00F7390E" w:rsidP="00F7390E">
      <w:pPr>
        <w:pStyle w:val="a4"/>
        <w:shd w:val="clear" w:color="auto" w:fill="FFFFFF"/>
        <w:spacing w:before="0" w:beforeAutospacing="0" w:after="0" w:afterAutospacing="0"/>
        <w:rPr>
          <w:sz w:val="28"/>
          <w:szCs w:val="28"/>
        </w:rPr>
      </w:pPr>
      <w:r w:rsidRPr="00F7390E">
        <w:rPr>
          <w:sz w:val="28"/>
          <w:szCs w:val="28"/>
        </w:rPr>
        <w:t>Стандарты на основе принципов ХАССП</w:t>
      </w:r>
    </w:p>
    <w:p w:rsidR="00F7390E" w:rsidRPr="00F7390E" w:rsidRDefault="00F7390E" w:rsidP="00F7390E">
      <w:pPr>
        <w:pStyle w:val="a4"/>
        <w:shd w:val="clear" w:color="auto" w:fill="FFFFFF"/>
        <w:spacing w:before="0" w:beforeAutospacing="0" w:after="0" w:afterAutospacing="0"/>
        <w:rPr>
          <w:sz w:val="28"/>
          <w:szCs w:val="28"/>
        </w:rPr>
      </w:pPr>
      <w:r w:rsidRPr="00F7390E">
        <w:rPr>
          <w:b/>
          <w:bCs/>
          <w:sz w:val="28"/>
          <w:szCs w:val="28"/>
        </w:rPr>
        <w:t>В России</w:t>
      </w:r>
    </w:p>
    <w:p w:rsidR="00F7390E" w:rsidRPr="00F7390E" w:rsidRDefault="00F7390E" w:rsidP="00F7390E">
      <w:pPr>
        <w:pStyle w:val="a4"/>
        <w:numPr>
          <w:ilvl w:val="0"/>
          <w:numId w:val="24"/>
        </w:numPr>
        <w:shd w:val="clear" w:color="auto" w:fill="FFFFFF"/>
        <w:spacing w:before="0" w:beforeAutospacing="0" w:after="0" w:afterAutospacing="0"/>
        <w:ind w:left="0"/>
        <w:rPr>
          <w:sz w:val="28"/>
          <w:szCs w:val="28"/>
        </w:rPr>
      </w:pPr>
      <w:r w:rsidRPr="00F7390E">
        <w:rPr>
          <w:b/>
          <w:bCs/>
          <w:sz w:val="28"/>
          <w:szCs w:val="28"/>
        </w:rPr>
        <w:t>ГОСТ Р 51705.1-2001 Системы качества. Управление качеством пищевых продуктов на основе принципов ХАССП. Общие требования.</w:t>
      </w:r>
    </w:p>
    <w:p w:rsidR="00F7390E" w:rsidRPr="00F7390E" w:rsidRDefault="00F7390E" w:rsidP="00F7390E">
      <w:pPr>
        <w:pStyle w:val="a4"/>
        <w:shd w:val="clear" w:color="auto" w:fill="FFFFFF"/>
        <w:spacing w:before="0" w:beforeAutospacing="0" w:after="0" w:afterAutospacing="0"/>
        <w:rPr>
          <w:sz w:val="28"/>
          <w:szCs w:val="28"/>
        </w:rPr>
      </w:pPr>
      <w:r w:rsidRPr="00F7390E">
        <w:rPr>
          <w:sz w:val="28"/>
          <w:szCs w:val="28"/>
        </w:rPr>
        <w:t>Стандарт устанавливает основные требования к системе управления качеством и безопасностью пищевых продуктов на основе принципов ХАССП, изложенных в директиве Совета Европейского сообщества 93/43</w:t>
      </w:r>
      <w:r w:rsidRPr="00F7390E">
        <w:rPr>
          <w:sz w:val="28"/>
          <w:szCs w:val="28"/>
          <w:u w:val="single"/>
          <w:vertAlign w:val="superscript"/>
        </w:rPr>
        <w:t>.</w:t>
      </w:r>
    </w:p>
    <w:p w:rsidR="00F7390E" w:rsidRPr="00F7390E" w:rsidRDefault="00F14A6D" w:rsidP="00F7390E">
      <w:pPr>
        <w:pStyle w:val="a4"/>
        <w:numPr>
          <w:ilvl w:val="0"/>
          <w:numId w:val="25"/>
        </w:numPr>
        <w:shd w:val="clear" w:color="auto" w:fill="FFFFFF"/>
        <w:spacing w:before="0" w:beforeAutospacing="0" w:after="0" w:afterAutospacing="0"/>
        <w:ind w:left="0"/>
        <w:rPr>
          <w:sz w:val="28"/>
          <w:szCs w:val="28"/>
        </w:rPr>
      </w:pPr>
      <w:hyperlink r:id="rId78" w:history="1">
        <w:r w:rsidR="00F7390E" w:rsidRPr="00F7390E">
          <w:rPr>
            <w:rStyle w:val="a9"/>
            <w:b/>
            <w:bCs/>
            <w:color w:val="auto"/>
            <w:sz w:val="28"/>
            <w:szCs w:val="28"/>
          </w:rPr>
          <w:t>ГОСТ Р ИСО 22000-2007</w:t>
        </w:r>
      </w:hyperlink>
      <w:r w:rsidR="00F7390E" w:rsidRPr="00F7390E">
        <w:rPr>
          <w:b/>
          <w:bCs/>
          <w:sz w:val="28"/>
          <w:szCs w:val="28"/>
        </w:rPr>
        <w:t> Системы менеджмента безопасности пищевой продукции. Требования к организациям, участвующим в цепи создания пищевой продукции.</w:t>
      </w:r>
    </w:p>
    <w:p w:rsidR="000B7EDD" w:rsidRDefault="000B7EDD" w:rsidP="006C6E81">
      <w:pPr>
        <w:pStyle w:val="2"/>
        <w:spacing w:before="0" w:beforeAutospacing="0" w:after="0" w:afterAutospacing="0"/>
        <w:rPr>
          <w:b w:val="0"/>
          <w:bCs w:val="0"/>
          <w:caps/>
          <w:sz w:val="28"/>
          <w:szCs w:val="28"/>
        </w:rPr>
      </w:pPr>
    </w:p>
    <w:p w:rsidR="006C6E81" w:rsidRPr="000B7EDD" w:rsidRDefault="006C6E81" w:rsidP="006C6E81">
      <w:pPr>
        <w:pStyle w:val="2"/>
        <w:spacing w:before="0" w:beforeAutospacing="0" w:after="0" w:afterAutospacing="0"/>
        <w:rPr>
          <w:bCs w:val="0"/>
          <w:caps/>
          <w:sz w:val="28"/>
          <w:szCs w:val="28"/>
        </w:rPr>
      </w:pPr>
      <w:r w:rsidRPr="000B7EDD">
        <w:rPr>
          <w:bCs w:val="0"/>
          <w:caps/>
          <w:sz w:val="28"/>
          <w:szCs w:val="28"/>
        </w:rPr>
        <w:t>ПРЕИМУЩЕСТВА 0Т ДЕЙСТВУЮЩЕЙ СИСТЕМЫ ХАССП НА ПРЕДПРИЯТИИ:</w:t>
      </w:r>
    </w:p>
    <w:p w:rsidR="006C6E81" w:rsidRPr="000B7EDD" w:rsidRDefault="006C6E81" w:rsidP="006C6E81">
      <w:pPr>
        <w:pStyle w:val="3"/>
        <w:spacing w:before="0" w:line="240" w:lineRule="auto"/>
        <w:rPr>
          <w:rFonts w:ascii="Times New Roman" w:hAnsi="Times New Roman" w:cs="Times New Roman"/>
          <w:bCs w:val="0"/>
          <w:color w:val="auto"/>
          <w:sz w:val="28"/>
          <w:szCs w:val="28"/>
        </w:rPr>
      </w:pPr>
      <w:r w:rsidRPr="000B7EDD">
        <w:rPr>
          <w:rFonts w:ascii="Times New Roman" w:hAnsi="Times New Roman" w:cs="Times New Roman"/>
          <w:bCs w:val="0"/>
          <w:color w:val="auto"/>
          <w:sz w:val="28"/>
          <w:szCs w:val="28"/>
        </w:rPr>
        <w:lastRenderedPageBreak/>
        <w:t>ВНУТРЕННИЕ</w:t>
      </w:r>
    </w:p>
    <w:p w:rsidR="006C6E81" w:rsidRPr="006C6E81" w:rsidRDefault="006C6E81" w:rsidP="006C6E81">
      <w:pPr>
        <w:numPr>
          <w:ilvl w:val="0"/>
          <w:numId w:val="26"/>
        </w:numPr>
        <w:spacing w:after="0" w:line="240" w:lineRule="auto"/>
        <w:rPr>
          <w:rFonts w:ascii="Times New Roman" w:hAnsi="Times New Roman" w:cs="Times New Roman"/>
          <w:sz w:val="28"/>
          <w:szCs w:val="28"/>
        </w:rPr>
      </w:pPr>
      <w:r w:rsidRPr="006C6E81">
        <w:rPr>
          <w:rFonts w:ascii="Times New Roman" w:hAnsi="Times New Roman" w:cs="Times New Roman"/>
          <w:sz w:val="28"/>
          <w:szCs w:val="28"/>
        </w:rPr>
        <w:t>снижение количества брака,</w:t>
      </w:r>
    </w:p>
    <w:p w:rsidR="006C6E81" w:rsidRPr="006C6E81" w:rsidRDefault="006C6E81" w:rsidP="006C6E81">
      <w:pPr>
        <w:numPr>
          <w:ilvl w:val="0"/>
          <w:numId w:val="26"/>
        </w:numPr>
        <w:spacing w:after="0" w:line="240" w:lineRule="auto"/>
        <w:rPr>
          <w:rFonts w:ascii="Times New Roman" w:hAnsi="Times New Roman" w:cs="Times New Roman"/>
          <w:sz w:val="28"/>
          <w:szCs w:val="28"/>
        </w:rPr>
      </w:pPr>
      <w:r w:rsidRPr="006C6E81">
        <w:rPr>
          <w:rFonts w:ascii="Times New Roman" w:hAnsi="Times New Roman" w:cs="Times New Roman"/>
          <w:sz w:val="28"/>
          <w:szCs w:val="28"/>
        </w:rPr>
        <w:t>создание эффективной системы внутреннего контроля по пищевой безопасности,</w:t>
      </w:r>
    </w:p>
    <w:p w:rsidR="006C6E81" w:rsidRPr="006C6E81" w:rsidRDefault="006C6E81" w:rsidP="006C6E81">
      <w:pPr>
        <w:numPr>
          <w:ilvl w:val="0"/>
          <w:numId w:val="26"/>
        </w:numPr>
        <w:spacing w:after="0" w:line="240" w:lineRule="auto"/>
        <w:rPr>
          <w:rFonts w:ascii="Times New Roman" w:hAnsi="Times New Roman" w:cs="Times New Roman"/>
          <w:sz w:val="28"/>
          <w:szCs w:val="28"/>
        </w:rPr>
      </w:pPr>
      <w:r w:rsidRPr="006C6E81">
        <w:rPr>
          <w:rFonts w:ascii="Times New Roman" w:hAnsi="Times New Roman" w:cs="Times New Roman"/>
          <w:sz w:val="28"/>
          <w:szCs w:val="28"/>
        </w:rPr>
        <w:t>снижение затрат, связанных с производственным браком,</w:t>
      </w:r>
    </w:p>
    <w:p w:rsidR="006C6E81" w:rsidRPr="006C6E81" w:rsidRDefault="006C6E81" w:rsidP="006C6E81">
      <w:pPr>
        <w:numPr>
          <w:ilvl w:val="0"/>
          <w:numId w:val="26"/>
        </w:numPr>
        <w:spacing w:after="0" w:line="240" w:lineRule="auto"/>
        <w:rPr>
          <w:rFonts w:ascii="Times New Roman" w:hAnsi="Times New Roman" w:cs="Times New Roman"/>
          <w:sz w:val="28"/>
          <w:szCs w:val="28"/>
        </w:rPr>
      </w:pPr>
      <w:r w:rsidRPr="006C6E81">
        <w:rPr>
          <w:rFonts w:ascii="Times New Roman" w:hAnsi="Times New Roman" w:cs="Times New Roman"/>
          <w:sz w:val="28"/>
          <w:szCs w:val="28"/>
        </w:rPr>
        <w:t>снижение числа рекламаций за счет обеспечения стабильного качества и безопасности продукции,</w:t>
      </w:r>
    </w:p>
    <w:p w:rsidR="006C6E81" w:rsidRPr="006C6E81" w:rsidRDefault="006C6E81" w:rsidP="006C6E81">
      <w:pPr>
        <w:numPr>
          <w:ilvl w:val="0"/>
          <w:numId w:val="26"/>
        </w:numPr>
        <w:spacing w:after="0" w:line="240" w:lineRule="auto"/>
        <w:rPr>
          <w:rFonts w:ascii="Times New Roman" w:hAnsi="Times New Roman" w:cs="Times New Roman"/>
          <w:sz w:val="28"/>
          <w:szCs w:val="28"/>
        </w:rPr>
      </w:pPr>
      <w:r w:rsidRPr="006C6E81">
        <w:rPr>
          <w:rFonts w:ascii="Times New Roman" w:hAnsi="Times New Roman" w:cs="Times New Roman"/>
          <w:sz w:val="28"/>
          <w:szCs w:val="28"/>
        </w:rPr>
        <w:t>дополнительные конкурентные преимущества в тендерах и конкурсах.</w:t>
      </w:r>
    </w:p>
    <w:p w:rsidR="006C6E81" w:rsidRPr="000B7EDD" w:rsidRDefault="006C6E81" w:rsidP="006C6E81">
      <w:pPr>
        <w:pStyle w:val="3"/>
        <w:spacing w:before="0" w:line="240" w:lineRule="auto"/>
        <w:rPr>
          <w:rFonts w:ascii="Times New Roman" w:hAnsi="Times New Roman" w:cs="Times New Roman"/>
          <w:bCs w:val="0"/>
          <w:color w:val="auto"/>
          <w:sz w:val="28"/>
          <w:szCs w:val="28"/>
        </w:rPr>
      </w:pPr>
      <w:r w:rsidRPr="000B7EDD">
        <w:rPr>
          <w:rFonts w:ascii="Times New Roman" w:hAnsi="Times New Roman" w:cs="Times New Roman"/>
          <w:bCs w:val="0"/>
          <w:color w:val="auto"/>
          <w:sz w:val="28"/>
          <w:szCs w:val="28"/>
        </w:rPr>
        <w:t>ВНЕШНИЕ</w:t>
      </w:r>
    </w:p>
    <w:p w:rsidR="006C6E81" w:rsidRPr="006C6E81" w:rsidRDefault="006C6E81" w:rsidP="006C6E81">
      <w:pPr>
        <w:numPr>
          <w:ilvl w:val="0"/>
          <w:numId w:val="27"/>
        </w:numPr>
        <w:spacing w:after="0" w:line="240" w:lineRule="auto"/>
        <w:rPr>
          <w:rFonts w:ascii="Times New Roman" w:hAnsi="Times New Roman" w:cs="Times New Roman"/>
          <w:sz w:val="28"/>
          <w:szCs w:val="28"/>
        </w:rPr>
      </w:pPr>
      <w:r w:rsidRPr="006C6E81">
        <w:rPr>
          <w:rFonts w:ascii="Times New Roman" w:hAnsi="Times New Roman" w:cs="Times New Roman"/>
          <w:sz w:val="28"/>
          <w:szCs w:val="28"/>
        </w:rPr>
        <w:t>возможность размещать на упаковке знак соответствия системы ХАССП или Системы Менеджмента Безопасности Пищевой Продукции, что дает потребителям гарантии по безопасности пищевой продукции,</w:t>
      </w:r>
    </w:p>
    <w:p w:rsidR="006C6E81" w:rsidRPr="006C6E81" w:rsidRDefault="006C6E81" w:rsidP="006C6E81">
      <w:pPr>
        <w:numPr>
          <w:ilvl w:val="0"/>
          <w:numId w:val="27"/>
        </w:numPr>
        <w:spacing w:after="0" w:line="240" w:lineRule="auto"/>
        <w:rPr>
          <w:rFonts w:ascii="Times New Roman" w:hAnsi="Times New Roman" w:cs="Times New Roman"/>
          <w:sz w:val="28"/>
          <w:szCs w:val="28"/>
        </w:rPr>
      </w:pPr>
      <w:r w:rsidRPr="006C6E81">
        <w:rPr>
          <w:rFonts w:ascii="Times New Roman" w:hAnsi="Times New Roman" w:cs="Times New Roman"/>
          <w:sz w:val="28"/>
          <w:szCs w:val="28"/>
        </w:rPr>
        <w:t>повышение доверия поставщиков,</w:t>
      </w:r>
    </w:p>
    <w:p w:rsidR="006C6E81" w:rsidRPr="006C6E81" w:rsidRDefault="006C6E81" w:rsidP="006C6E81">
      <w:pPr>
        <w:numPr>
          <w:ilvl w:val="0"/>
          <w:numId w:val="27"/>
        </w:numPr>
        <w:spacing w:after="0" w:line="240" w:lineRule="auto"/>
        <w:rPr>
          <w:rFonts w:ascii="Times New Roman" w:hAnsi="Times New Roman" w:cs="Times New Roman"/>
          <w:sz w:val="28"/>
          <w:szCs w:val="28"/>
        </w:rPr>
      </w:pPr>
      <w:r w:rsidRPr="006C6E81">
        <w:rPr>
          <w:rFonts w:ascii="Times New Roman" w:hAnsi="Times New Roman" w:cs="Times New Roman"/>
          <w:sz w:val="28"/>
          <w:szCs w:val="28"/>
        </w:rPr>
        <w:t>расширение рынка сбыта продукции, включая возможность ее реализации на зарубежных рынках,</w:t>
      </w:r>
    </w:p>
    <w:p w:rsidR="006C6E81" w:rsidRPr="006C6E81" w:rsidRDefault="006C6E81" w:rsidP="006C6E81">
      <w:pPr>
        <w:numPr>
          <w:ilvl w:val="0"/>
          <w:numId w:val="27"/>
        </w:numPr>
        <w:spacing w:after="0" w:line="240" w:lineRule="auto"/>
        <w:rPr>
          <w:rFonts w:ascii="Times New Roman" w:hAnsi="Times New Roman" w:cs="Times New Roman"/>
          <w:sz w:val="28"/>
          <w:szCs w:val="28"/>
        </w:rPr>
      </w:pPr>
      <w:r w:rsidRPr="006C6E81">
        <w:rPr>
          <w:rFonts w:ascii="Times New Roman" w:hAnsi="Times New Roman" w:cs="Times New Roman"/>
          <w:sz w:val="28"/>
          <w:szCs w:val="28"/>
        </w:rPr>
        <w:t>преимущества в получении заказов от других компаний, требующих от своих поставщиков сертифицированной системы безопасности пищевой продукции,</w:t>
      </w:r>
    </w:p>
    <w:p w:rsidR="006C6E81" w:rsidRPr="006C6E81" w:rsidRDefault="006C6E81" w:rsidP="006C6E81">
      <w:pPr>
        <w:numPr>
          <w:ilvl w:val="0"/>
          <w:numId w:val="27"/>
        </w:numPr>
        <w:spacing w:after="0" w:line="240" w:lineRule="auto"/>
        <w:rPr>
          <w:rFonts w:ascii="Times New Roman" w:hAnsi="Times New Roman" w:cs="Times New Roman"/>
          <w:sz w:val="28"/>
          <w:szCs w:val="28"/>
        </w:rPr>
      </w:pPr>
      <w:r w:rsidRPr="006C6E81">
        <w:rPr>
          <w:rFonts w:ascii="Times New Roman" w:hAnsi="Times New Roman" w:cs="Times New Roman"/>
          <w:sz w:val="28"/>
          <w:szCs w:val="28"/>
        </w:rPr>
        <w:t>создание репутации производителя качественного и безопасного продукта питания.</w:t>
      </w:r>
    </w:p>
    <w:p w:rsidR="00F7390E" w:rsidRPr="00F7390E" w:rsidRDefault="00F7390E" w:rsidP="006C6E81">
      <w:pPr>
        <w:spacing w:after="0" w:line="240" w:lineRule="auto"/>
        <w:rPr>
          <w:rFonts w:ascii="Times New Roman" w:hAnsi="Times New Roman" w:cs="Times New Roman"/>
          <w:b/>
          <w:sz w:val="28"/>
          <w:szCs w:val="28"/>
        </w:rPr>
      </w:pPr>
    </w:p>
    <w:sectPr w:rsidR="00F7390E" w:rsidRPr="00F7390E" w:rsidSect="00DC05E7">
      <w:pgSz w:w="16838" w:h="11906" w:orient="landscape"/>
      <w:pgMar w:top="709"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67175"/>
    <w:multiLevelType w:val="multilevel"/>
    <w:tmpl w:val="CDBA0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F8759A"/>
    <w:multiLevelType w:val="multilevel"/>
    <w:tmpl w:val="D074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557DD2"/>
    <w:multiLevelType w:val="multilevel"/>
    <w:tmpl w:val="89F85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329068A"/>
    <w:multiLevelType w:val="multilevel"/>
    <w:tmpl w:val="20328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E21C42"/>
    <w:multiLevelType w:val="multilevel"/>
    <w:tmpl w:val="7744D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FB59DE"/>
    <w:multiLevelType w:val="multilevel"/>
    <w:tmpl w:val="E06C1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DA0559"/>
    <w:multiLevelType w:val="multilevel"/>
    <w:tmpl w:val="B4825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8A34E9"/>
    <w:multiLevelType w:val="multilevel"/>
    <w:tmpl w:val="38D22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8A6A02"/>
    <w:multiLevelType w:val="multilevel"/>
    <w:tmpl w:val="3E8E3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776235"/>
    <w:multiLevelType w:val="multilevel"/>
    <w:tmpl w:val="95AA3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996E42"/>
    <w:multiLevelType w:val="multilevel"/>
    <w:tmpl w:val="4DB2F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1C61F6"/>
    <w:multiLevelType w:val="multilevel"/>
    <w:tmpl w:val="E70EB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B55CAA"/>
    <w:multiLevelType w:val="multilevel"/>
    <w:tmpl w:val="79924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0E76F4E"/>
    <w:multiLevelType w:val="multilevel"/>
    <w:tmpl w:val="C2FCE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3F6443D"/>
    <w:multiLevelType w:val="multilevel"/>
    <w:tmpl w:val="44F4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414464"/>
    <w:multiLevelType w:val="multilevel"/>
    <w:tmpl w:val="DA187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FB23B4"/>
    <w:multiLevelType w:val="multilevel"/>
    <w:tmpl w:val="BFB04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EB4D58"/>
    <w:multiLevelType w:val="multilevel"/>
    <w:tmpl w:val="E5743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F5D2B97"/>
    <w:multiLevelType w:val="multilevel"/>
    <w:tmpl w:val="06F68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770613"/>
    <w:multiLevelType w:val="multilevel"/>
    <w:tmpl w:val="61021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1734682"/>
    <w:multiLevelType w:val="multilevel"/>
    <w:tmpl w:val="702E2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58A34F3"/>
    <w:multiLevelType w:val="multilevel"/>
    <w:tmpl w:val="1A56B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775487"/>
    <w:multiLevelType w:val="multilevel"/>
    <w:tmpl w:val="1B6C7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EF172F"/>
    <w:multiLevelType w:val="multilevel"/>
    <w:tmpl w:val="43F21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F4E4BC6"/>
    <w:multiLevelType w:val="multilevel"/>
    <w:tmpl w:val="5F64D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9FA44FC"/>
    <w:multiLevelType w:val="multilevel"/>
    <w:tmpl w:val="62AA9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C272835"/>
    <w:multiLevelType w:val="multilevel"/>
    <w:tmpl w:val="7E480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20"/>
  </w:num>
  <w:num w:numId="3">
    <w:abstractNumId w:val="10"/>
  </w:num>
  <w:num w:numId="4">
    <w:abstractNumId w:val="15"/>
  </w:num>
  <w:num w:numId="5">
    <w:abstractNumId w:val="3"/>
  </w:num>
  <w:num w:numId="6">
    <w:abstractNumId w:val="12"/>
  </w:num>
  <w:num w:numId="7">
    <w:abstractNumId w:val="0"/>
  </w:num>
  <w:num w:numId="8">
    <w:abstractNumId w:val="1"/>
  </w:num>
  <w:num w:numId="9">
    <w:abstractNumId w:val="8"/>
  </w:num>
  <w:num w:numId="10">
    <w:abstractNumId w:val="17"/>
  </w:num>
  <w:num w:numId="11">
    <w:abstractNumId w:val="16"/>
  </w:num>
  <w:num w:numId="12">
    <w:abstractNumId w:val="13"/>
  </w:num>
  <w:num w:numId="13">
    <w:abstractNumId w:val="18"/>
  </w:num>
  <w:num w:numId="14">
    <w:abstractNumId w:val="23"/>
  </w:num>
  <w:num w:numId="15">
    <w:abstractNumId w:val="21"/>
  </w:num>
  <w:num w:numId="16">
    <w:abstractNumId w:val="25"/>
  </w:num>
  <w:num w:numId="17">
    <w:abstractNumId w:val="11"/>
  </w:num>
  <w:num w:numId="18">
    <w:abstractNumId w:val="7"/>
  </w:num>
  <w:num w:numId="19">
    <w:abstractNumId w:val="9"/>
  </w:num>
  <w:num w:numId="20">
    <w:abstractNumId w:val="2"/>
  </w:num>
  <w:num w:numId="21">
    <w:abstractNumId w:val="14"/>
  </w:num>
  <w:num w:numId="22">
    <w:abstractNumId w:val="4"/>
  </w:num>
  <w:num w:numId="23">
    <w:abstractNumId w:val="22"/>
  </w:num>
  <w:num w:numId="24">
    <w:abstractNumId w:val="6"/>
  </w:num>
  <w:num w:numId="25">
    <w:abstractNumId w:val="19"/>
  </w:num>
  <w:num w:numId="26">
    <w:abstractNumId w:val="24"/>
  </w:num>
  <w:num w:numId="2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compat>
    <w:useFELayout/>
  </w:compat>
  <w:rsids>
    <w:rsidRoot w:val="00165E76"/>
    <w:rsid w:val="000B7EDD"/>
    <w:rsid w:val="000F04C1"/>
    <w:rsid w:val="00165E76"/>
    <w:rsid w:val="001D284A"/>
    <w:rsid w:val="00294458"/>
    <w:rsid w:val="002E22F5"/>
    <w:rsid w:val="00306776"/>
    <w:rsid w:val="004D3159"/>
    <w:rsid w:val="005434E0"/>
    <w:rsid w:val="00545A7A"/>
    <w:rsid w:val="005C3C98"/>
    <w:rsid w:val="006718F9"/>
    <w:rsid w:val="006C6E81"/>
    <w:rsid w:val="00744705"/>
    <w:rsid w:val="00987FE2"/>
    <w:rsid w:val="00A404F7"/>
    <w:rsid w:val="00AB1DB8"/>
    <w:rsid w:val="00B1502F"/>
    <w:rsid w:val="00BA7141"/>
    <w:rsid w:val="00C2212E"/>
    <w:rsid w:val="00C27635"/>
    <w:rsid w:val="00DC05E7"/>
    <w:rsid w:val="00DF6D2B"/>
    <w:rsid w:val="00E25585"/>
    <w:rsid w:val="00E651B7"/>
    <w:rsid w:val="00EC11D7"/>
    <w:rsid w:val="00F14A6D"/>
    <w:rsid w:val="00F26BB7"/>
    <w:rsid w:val="00F739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4458"/>
  </w:style>
  <w:style w:type="paragraph" w:styleId="1">
    <w:name w:val="heading 1"/>
    <w:basedOn w:val="a"/>
    <w:link w:val="10"/>
    <w:uiPriority w:val="9"/>
    <w:qFormat/>
    <w:rsid w:val="00DC05E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DC05E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6C6E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65E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DC05E7"/>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DC05E7"/>
    <w:rPr>
      <w:rFonts w:ascii="Times New Roman" w:eastAsia="Times New Roman" w:hAnsi="Times New Roman" w:cs="Times New Roman"/>
      <w:b/>
      <w:bCs/>
      <w:sz w:val="36"/>
      <w:szCs w:val="36"/>
    </w:rPr>
  </w:style>
  <w:style w:type="paragraph" w:styleId="a4">
    <w:name w:val="Normal (Web)"/>
    <w:basedOn w:val="a"/>
    <w:uiPriority w:val="99"/>
    <w:unhideWhenUsed/>
    <w:rsid w:val="00DC05E7"/>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DC05E7"/>
    <w:rPr>
      <w:b/>
      <w:bCs/>
    </w:rPr>
  </w:style>
  <w:style w:type="character" w:styleId="a6">
    <w:name w:val="Emphasis"/>
    <w:basedOn w:val="a0"/>
    <w:uiPriority w:val="20"/>
    <w:qFormat/>
    <w:rsid w:val="00DC05E7"/>
    <w:rPr>
      <w:i/>
      <w:iCs/>
    </w:rPr>
  </w:style>
  <w:style w:type="paragraph" w:styleId="a7">
    <w:name w:val="Balloon Text"/>
    <w:basedOn w:val="a"/>
    <w:link w:val="a8"/>
    <w:uiPriority w:val="99"/>
    <w:semiHidden/>
    <w:unhideWhenUsed/>
    <w:rsid w:val="00DC05E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C05E7"/>
    <w:rPr>
      <w:rFonts w:ascii="Tahoma" w:hAnsi="Tahoma" w:cs="Tahoma"/>
      <w:sz w:val="16"/>
      <w:szCs w:val="16"/>
    </w:rPr>
  </w:style>
  <w:style w:type="paragraph" w:styleId="HTML">
    <w:name w:val="HTML Preformatted"/>
    <w:basedOn w:val="a"/>
    <w:link w:val="HTML0"/>
    <w:uiPriority w:val="99"/>
    <w:semiHidden/>
    <w:unhideWhenUsed/>
    <w:rsid w:val="001D2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1D284A"/>
    <w:rPr>
      <w:rFonts w:ascii="Courier New" w:eastAsia="Times New Roman" w:hAnsi="Courier New" w:cs="Courier New"/>
      <w:sz w:val="20"/>
      <w:szCs w:val="20"/>
    </w:rPr>
  </w:style>
  <w:style w:type="character" w:styleId="HTML1">
    <w:name w:val="HTML Code"/>
    <w:basedOn w:val="a0"/>
    <w:uiPriority w:val="99"/>
    <w:semiHidden/>
    <w:unhideWhenUsed/>
    <w:rsid w:val="001D284A"/>
    <w:rPr>
      <w:rFonts w:ascii="Courier New" w:eastAsia="Times New Roman" w:hAnsi="Courier New" w:cs="Courier New"/>
      <w:sz w:val="20"/>
      <w:szCs w:val="20"/>
    </w:rPr>
  </w:style>
  <w:style w:type="character" w:customStyle="1" w:styleId="hljs-bullet">
    <w:name w:val="hljs-bullet"/>
    <w:basedOn w:val="a0"/>
    <w:rsid w:val="001D284A"/>
  </w:style>
  <w:style w:type="character" w:styleId="a9">
    <w:name w:val="Hyperlink"/>
    <w:basedOn w:val="a0"/>
    <w:uiPriority w:val="99"/>
    <w:semiHidden/>
    <w:unhideWhenUsed/>
    <w:rsid w:val="00AB1DB8"/>
    <w:rPr>
      <w:color w:val="0000FF"/>
      <w:u w:val="single"/>
    </w:rPr>
  </w:style>
  <w:style w:type="character" w:customStyle="1" w:styleId="30">
    <w:name w:val="Заголовок 3 Знак"/>
    <w:basedOn w:val="a0"/>
    <w:link w:val="3"/>
    <w:uiPriority w:val="9"/>
    <w:semiHidden/>
    <w:rsid w:val="006C6E81"/>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71048754">
      <w:bodyDiv w:val="1"/>
      <w:marLeft w:val="0"/>
      <w:marRight w:val="0"/>
      <w:marTop w:val="0"/>
      <w:marBottom w:val="0"/>
      <w:divBdr>
        <w:top w:val="none" w:sz="0" w:space="0" w:color="auto"/>
        <w:left w:val="none" w:sz="0" w:space="0" w:color="auto"/>
        <w:bottom w:val="none" w:sz="0" w:space="0" w:color="auto"/>
        <w:right w:val="none" w:sz="0" w:space="0" w:color="auto"/>
      </w:divBdr>
    </w:div>
    <w:div w:id="157311963">
      <w:bodyDiv w:val="1"/>
      <w:marLeft w:val="0"/>
      <w:marRight w:val="0"/>
      <w:marTop w:val="0"/>
      <w:marBottom w:val="0"/>
      <w:divBdr>
        <w:top w:val="none" w:sz="0" w:space="0" w:color="auto"/>
        <w:left w:val="none" w:sz="0" w:space="0" w:color="auto"/>
        <w:bottom w:val="none" w:sz="0" w:space="0" w:color="auto"/>
        <w:right w:val="none" w:sz="0" w:space="0" w:color="auto"/>
      </w:divBdr>
      <w:divsChild>
        <w:div w:id="426006528">
          <w:blockQuote w:val="1"/>
          <w:marLeft w:val="720"/>
          <w:marRight w:val="720"/>
          <w:marTop w:val="100"/>
          <w:marBottom w:val="100"/>
          <w:divBdr>
            <w:top w:val="none" w:sz="0" w:space="0" w:color="auto"/>
            <w:left w:val="single" w:sz="48" w:space="0" w:color="F0F2F4"/>
            <w:bottom w:val="none" w:sz="0" w:space="0" w:color="auto"/>
            <w:right w:val="none" w:sz="0" w:space="0" w:color="auto"/>
          </w:divBdr>
        </w:div>
      </w:divsChild>
    </w:div>
    <w:div w:id="228267694">
      <w:bodyDiv w:val="1"/>
      <w:marLeft w:val="0"/>
      <w:marRight w:val="0"/>
      <w:marTop w:val="0"/>
      <w:marBottom w:val="0"/>
      <w:divBdr>
        <w:top w:val="none" w:sz="0" w:space="0" w:color="auto"/>
        <w:left w:val="none" w:sz="0" w:space="0" w:color="auto"/>
        <w:bottom w:val="none" w:sz="0" w:space="0" w:color="auto"/>
        <w:right w:val="none" w:sz="0" w:space="0" w:color="auto"/>
      </w:divBdr>
    </w:div>
    <w:div w:id="540636601">
      <w:bodyDiv w:val="1"/>
      <w:marLeft w:val="0"/>
      <w:marRight w:val="0"/>
      <w:marTop w:val="0"/>
      <w:marBottom w:val="0"/>
      <w:divBdr>
        <w:top w:val="none" w:sz="0" w:space="0" w:color="auto"/>
        <w:left w:val="none" w:sz="0" w:space="0" w:color="auto"/>
        <w:bottom w:val="none" w:sz="0" w:space="0" w:color="auto"/>
        <w:right w:val="none" w:sz="0" w:space="0" w:color="auto"/>
      </w:divBdr>
      <w:divsChild>
        <w:div w:id="509684393">
          <w:blockQuote w:val="1"/>
          <w:marLeft w:val="720"/>
          <w:marRight w:val="720"/>
          <w:marTop w:val="100"/>
          <w:marBottom w:val="100"/>
          <w:divBdr>
            <w:top w:val="none" w:sz="0" w:space="0" w:color="auto"/>
            <w:left w:val="single" w:sz="48" w:space="0" w:color="F0F2F4"/>
            <w:bottom w:val="none" w:sz="0" w:space="0" w:color="auto"/>
            <w:right w:val="none" w:sz="0" w:space="0" w:color="auto"/>
          </w:divBdr>
        </w:div>
        <w:div w:id="571159917">
          <w:blockQuote w:val="1"/>
          <w:marLeft w:val="720"/>
          <w:marRight w:val="720"/>
          <w:marTop w:val="100"/>
          <w:marBottom w:val="100"/>
          <w:divBdr>
            <w:top w:val="none" w:sz="0" w:space="0" w:color="auto"/>
            <w:left w:val="single" w:sz="48" w:space="0" w:color="F0F2F4"/>
            <w:bottom w:val="none" w:sz="0" w:space="0" w:color="auto"/>
            <w:right w:val="none" w:sz="0" w:space="0" w:color="auto"/>
          </w:divBdr>
        </w:div>
      </w:divsChild>
    </w:div>
    <w:div w:id="718865332">
      <w:bodyDiv w:val="1"/>
      <w:marLeft w:val="0"/>
      <w:marRight w:val="0"/>
      <w:marTop w:val="0"/>
      <w:marBottom w:val="0"/>
      <w:divBdr>
        <w:top w:val="none" w:sz="0" w:space="0" w:color="auto"/>
        <w:left w:val="none" w:sz="0" w:space="0" w:color="auto"/>
        <w:bottom w:val="none" w:sz="0" w:space="0" w:color="auto"/>
        <w:right w:val="none" w:sz="0" w:space="0" w:color="auto"/>
      </w:divBdr>
      <w:divsChild>
        <w:div w:id="1119566342">
          <w:blockQuote w:val="1"/>
          <w:marLeft w:val="720"/>
          <w:marRight w:val="720"/>
          <w:marTop w:val="100"/>
          <w:marBottom w:val="100"/>
          <w:divBdr>
            <w:top w:val="none" w:sz="0" w:space="0" w:color="auto"/>
            <w:left w:val="single" w:sz="48" w:space="0" w:color="F0F2F4"/>
            <w:bottom w:val="none" w:sz="0" w:space="0" w:color="auto"/>
            <w:right w:val="none" w:sz="0" w:space="0" w:color="auto"/>
          </w:divBdr>
        </w:div>
        <w:div w:id="137497055">
          <w:blockQuote w:val="1"/>
          <w:marLeft w:val="720"/>
          <w:marRight w:val="720"/>
          <w:marTop w:val="100"/>
          <w:marBottom w:val="100"/>
          <w:divBdr>
            <w:top w:val="none" w:sz="0" w:space="0" w:color="auto"/>
            <w:left w:val="single" w:sz="48" w:space="0" w:color="F0F2F4"/>
            <w:bottom w:val="none" w:sz="0" w:space="0" w:color="auto"/>
            <w:right w:val="none" w:sz="0" w:space="0" w:color="auto"/>
          </w:divBdr>
        </w:div>
      </w:divsChild>
    </w:div>
    <w:div w:id="898711694">
      <w:bodyDiv w:val="1"/>
      <w:marLeft w:val="0"/>
      <w:marRight w:val="0"/>
      <w:marTop w:val="0"/>
      <w:marBottom w:val="0"/>
      <w:divBdr>
        <w:top w:val="none" w:sz="0" w:space="0" w:color="auto"/>
        <w:left w:val="none" w:sz="0" w:space="0" w:color="auto"/>
        <w:bottom w:val="none" w:sz="0" w:space="0" w:color="auto"/>
        <w:right w:val="none" w:sz="0" w:space="0" w:color="auto"/>
      </w:divBdr>
    </w:div>
    <w:div w:id="1307514290">
      <w:bodyDiv w:val="1"/>
      <w:marLeft w:val="0"/>
      <w:marRight w:val="0"/>
      <w:marTop w:val="0"/>
      <w:marBottom w:val="0"/>
      <w:divBdr>
        <w:top w:val="none" w:sz="0" w:space="0" w:color="auto"/>
        <w:left w:val="none" w:sz="0" w:space="0" w:color="auto"/>
        <w:bottom w:val="none" w:sz="0" w:space="0" w:color="auto"/>
        <w:right w:val="none" w:sz="0" w:space="0" w:color="auto"/>
      </w:divBdr>
    </w:div>
    <w:div w:id="1386220931">
      <w:bodyDiv w:val="1"/>
      <w:marLeft w:val="0"/>
      <w:marRight w:val="0"/>
      <w:marTop w:val="0"/>
      <w:marBottom w:val="0"/>
      <w:divBdr>
        <w:top w:val="none" w:sz="0" w:space="0" w:color="auto"/>
        <w:left w:val="none" w:sz="0" w:space="0" w:color="auto"/>
        <w:bottom w:val="none" w:sz="0" w:space="0" w:color="auto"/>
        <w:right w:val="none" w:sz="0" w:space="0" w:color="auto"/>
      </w:divBdr>
      <w:divsChild>
        <w:div w:id="1806046774">
          <w:blockQuote w:val="1"/>
          <w:marLeft w:val="720"/>
          <w:marRight w:val="720"/>
          <w:marTop w:val="100"/>
          <w:marBottom w:val="100"/>
          <w:divBdr>
            <w:top w:val="none" w:sz="0" w:space="0" w:color="auto"/>
            <w:left w:val="single" w:sz="48" w:space="0" w:color="F0F2F4"/>
            <w:bottom w:val="none" w:sz="0" w:space="0" w:color="auto"/>
            <w:right w:val="none" w:sz="0" w:space="0" w:color="auto"/>
          </w:divBdr>
        </w:div>
        <w:div w:id="1521506205">
          <w:blockQuote w:val="1"/>
          <w:marLeft w:val="720"/>
          <w:marRight w:val="720"/>
          <w:marTop w:val="100"/>
          <w:marBottom w:val="100"/>
          <w:divBdr>
            <w:top w:val="none" w:sz="0" w:space="0" w:color="auto"/>
            <w:left w:val="single" w:sz="48" w:space="0" w:color="F0F2F4"/>
            <w:bottom w:val="none" w:sz="0" w:space="0" w:color="auto"/>
            <w:right w:val="none" w:sz="0" w:space="0" w:color="auto"/>
          </w:divBdr>
        </w:div>
      </w:divsChild>
    </w:div>
    <w:div w:id="1587222638">
      <w:bodyDiv w:val="1"/>
      <w:marLeft w:val="0"/>
      <w:marRight w:val="0"/>
      <w:marTop w:val="0"/>
      <w:marBottom w:val="0"/>
      <w:divBdr>
        <w:top w:val="none" w:sz="0" w:space="0" w:color="auto"/>
        <w:left w:val="none" w:sz="0" w:space="0" w:color="auto"/>
        <w:bottom w:val="none" w:sz="0" w:space="0" w:color="auto"/>
        <w:right w:val="none" w:sz="0" w:space="0" w:color="auto"/>
      </w:divBdr>
      <w:divsChild>
        <w:div w:id="480124082">
          <w:blockQuote w:val="1"/>
          <w:marLeft w:val="720"/>
          <w:marRight w:val="720"/>
          <w:marTop w:val="100"/>
          <w:marBottom w:val="100"/>
          <w:divBdr>
            <w:top w:val="none" w:sz="0" w:space="0" w:color="auto"/>
            <w:left w:val="single" w:sz="48" w:space="0" w:color="F0F2F4"/>
            <w:bottom w:val="none" w:sz="0" w:space="0" w:color="auto"/>
            <w:right w:val="none" w:sz="0" w:space="0" w:color="auto"/>
          </w:divBdr>
        </w:div>
      </w:divsChild>
    </w:div>
    <w:div w:id="1956789654">
      <w:bodyDiv w:val="1"/>
      <w:marLeft w:val="0"/>
      <w:marRight w:val="0"/>
      <w:marTop w:val="0"/>
      <w:marBottom w:val="0"/>
      <w:divBdr>
        <w:top w:val="none" w:sz="0" w:space="0" w:color="auto"/>
        <w:left w:val="none" w:sz="0" w:space="0" w:color="auto"/>
        <w:bottom w:val="none" w:sz="0" w:space="0" w:color="auto"/>
        <w:right w:val="none" w:sz="0" w:space="0" w:color="auto"/>
      </w:divBdr>
    </w:div>
    <w:div w:id="206976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app.ytk.edu.ru/food-organizations/images/media/d304f0c5616a1ce87d9f90facd3f1477.jpg" TargetMode="External"/><Relationship Id="rId26" Type="http://schemas.openxmlformats.org/officeDocument/2006/relationships/hyperlink" Target="https://app.ytk.edu.ru/food-organizations/images/media/0be6651e9a153128d572f3665db889c4.jpg" TargetMode="External"/><Relationship Id="rId39" Type="http://schemas.openxmlformats.org/officeDocument/2006/relationships/image" Target="media/image20.png"/><Relationship Id="rId21" Type="http://schemas.openxmlformats.org/officeDocument/2006/relationships/image" Target="media/image11.jpeg"/><Relationship Id="rId34" Type="http://schemas.openxmlformats.org/officeDocument/2006/relationships/hyperlink" Target="https://app.ytk.edu.ru/food-organizations/images/media/afd06a40fd941c225b478588926eb6b9.jpg" TargetMode="External"/><Relationship Id="rId42" Type="http://schemas.openxmlformats.org/officeDocument/2006/relationships/hyperlink" Target="http://techno-tec.com/category/oborudovanie/linii-razdachi/" TargetMode="External"/><Relationship Id="rId47" Type="http://schemas.openxmlformats.org/officeDocument/2006/relationships/image" Target="media/image23.jpeg"/><Relationship Id="rId50" Type="http://schemas.openxmlformats.org/officeDocument/2006/relationships/hyperlink" Target="https://app.ytk.edu.ru/food-organizations/images/media/22330852904f5016616be2c742e182ad.jpg" TargetMode="External"/><Relationship Id="rId55" Type="http://schemas.openxmlformats.org/officeDocument/2006/relationships/image" Target="media/image27.jpeg"/><Relationship Id="rId63" Type="http://schemas.openxmlformats.org/officeDocument/2006/relationships/image" Target="media/image31.jpeg"/><Relationship Id="rId68" Type="http://schemas.openxmlformats.org/officeDocument/2006/relationships/hyperlink" Target="https://infourok.ru/go.html?href=https%3A%2F%2Fru.wikipedia.org%2Fw%2Findex.php%3Ftitle%3D%25D0%259A%25D1%2580%25D0%25B8%25D1%2582%25D0%25B8%25D1%2587%25D0%25B5%25D1%2581%25D0%25BA%25D0%25B8%25D0%25B5_%25D0%25BA%25D0%25BE%25D0%25BD%25D1%2582%25D1%2580%25D0%25BE%25D0%25BB%25D1%258C%25D0%25BD%25D1%258B%25D0%25B5_%25D1%2582%25D0%25BE%25D1%2587%25D0%25BA%25D0%25B8%26action%3Dedit%26redlink%3D1" TargetMode="External"/><Relationship Id="rId76" Type="http://schemas.openxmlformats.org/officeDocument/2006/relationships/hyperlink" Target="https://infourok.ru/go.html?href=https%3A%2F%2Fru.wikipedia.org%2Fwiki%2F%25D0%25AF%25D0%25BF%25D0%25BE%25D0%25BD%25D0%25B8%25D1%258F" TargetMode="External"/><Relationship Id="rId7" Type="http://schemas.openxmlformats.org/officeDocument/2006/relationships/image" Target="media/image1.jpeg"/><Relationship Id="rId71" Type="http://schemas.openxmlformats.org/officeDocument/2006/relationships/hyperlink" Target="https://infourok.ru/go.html?href=https%3A%2F%2Fru.wikipedia.org%2Fw%2Findex.php%3Ftitle%3D%25D0%2591%25D0%25B5%25D0%25B7%25D0%25BE%25D0%25BF%25D0%25B0%25D1%2581%25D0%25BD%25D0%25BE%25D1%2581%25D1%2582%25D1%258C_%25D0%25BF%25D0%25B8%25D1%2589%25D0%25B5%25D0%25B2%25D0%25BE%25D0%25B9_%25D0%25BF%25D1%2580%25D0%25BE%25D0%25B4%25D1%2583%25D0%25BA%25D1%2586%25D0%25B8%25D0%25B8%26action%3Dedit%26redlink%3D1"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jpeg"/><Relationship Id="rId11" Type="http://schemas.openxmlformats.org/officeDocument/2006/relationships/image" Target="media/image3.jpeg"/><Relationship Id="rId24" Type="http://schemas.openxmlformats.org/officeDocument/2006/relationships/hyperlink" Target="https://app.ytk.edu.ru/food-organizations/images/media/2f461797231dc4362d088bbf6336956a.jpg" TargetMode="External"/><Relationship Id="rId32" Type="http://schemas.openxmlformats.org/officeDocument/2006/relationships/hyperlink" Target="https://app.ytk.edu.ru/food-organizations/images/media/f6ceebe50c22d62f8f463696dea5f0bc.jpg" TargetMode="External"/><Relationship Id="rId37" Type="http://schemas.openxmlformats.org/officeDocument/2006/relationships/image" Target="media/image19.jpeg"/><Relationship Id="rId40" Type="http://schemas.openxmlformats.org/officeDocument/2006/relationships/hyperlink" Target="https://app.ytk.edu.ru/food-organizations/images/media/b8fda96e32793f61da7a4023ef9232f8.jpg" TargetMode="External"/><Relationship Id="rId45" Type="http://schemas.openxmlformats.org/officeDocument/2006/relationships/hyperlink" Target="http://techno-tec.com/salat-bar-ohlagdaemiy-3gn/" TargetMode="External"/><Relationship Id="rId53" Type="http://schemas.openxmlformats.org/officeDocument/2006/relationships/image" Target="media/image26.jpeg"/><Relationship Id="rId58" Type="http://schemas.openxmlformats.org/officeDocument/2006/relationships/hyperlink" Target="https://app.ytk.edu.ru/food-organizations/images/media/2c6b396be8fe29b3e0ceae0eb9f5d0e2.jpg" TargetMode="External"/><Relationship Id="rId66" Type="http://schemas.openxmlformats.org/officeDocument/2006/relationships/hyperlink" Target="https://infourok.ru/go.html?href=https%3A%2F%2Fru.wikipedia.org%2Fwiki%2F%25D0%2590%25D0%25BD%25D0%25B3%25D0%25BB%25D0%25B8%25D0%25B9%25D1%2581%25D0%25BA%25D0%25B8%25D0%25B9_%25D1%258F%25D0%25B7%25D1%258B%25D0%25BA" TargetMode="External"/><Relationship Id="rId74" Type="http://schemas.openxmlformats.org/officeDocument/2006/relationships/hyperlink" Target="https://infourok.ru/go.html?href=https%3A%2F%2Fru.wikipedia.org%2Fwiki%2F%25D0%25A1%25D0%25A8%25D0%2590"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0.jpeg"/><Relationship Id="rId10" Type="http://schemas.openxmlformats.org/officeDocument/2006/relationships/hyperlink" Target="https://app.ytk.edu.ru/food-organizations/images/media/766d178f0e0806096ff2b72adb5ddac6.jpg" TargetMode="External"/><Relationship Id="rId19" Type="http://schemas.openxmlformats.org/officeDocument/2006/relationships/image" Target="media/image10.jpeg"/><Relationship Id="rId31" Type="http://schemas.openxmlformats.org/officeDocument/2006/relationships/image" Target="media/image16.jpeg"/><Relationship Id="rId44" Type="http://schemas.openxmlformats.org/officeDocument/2006/relationships/image" Target="media/image22.jpeg"/><Relationship Id="rId52" Type="http://schemas.openxmlformats.org/officeDocument/2006/relationships/hyperlink" Target="https://app.ytk.edu.ru/food-organizations/images/media/c33273511d49bb3929a3d11f80a2ccc3.jpg" TargetMode="External"/><Relationship Id="rId60" Type="http://schemas.openxmlformats.org/officeDocument/2006/relationships/hyperlink" Target="https://app.ytk.edu.ru/food-organizations/images/media/801bd441c234aaa622efd5b824f01527.jpg" TargetMode="External"/><Relationship Id="rId65" Type="http://schemas.openxmlformats.org/officeDocument/2006/relationships/image" Target="media/image32.jpeg"/><Relationship Id="rId73" Type="http://schemas.openxmlformats.org/officeDocument/2006/relationships/hyperlink" Target="https://infourok.ru/go.html?href=%23cite_note-2" TargetMode="External"/><Relationship Id="rId78" Type="http://schemas.openxmlformats.org/officeDocument/2006/relationships/hyperlink" Target="https://infourok.ru/go.html?href=https%3A%2F%2Fru.wikipedia.org%2Fwiki%2FISO_2200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app.ytk.edu.ru/food-organizations/images/media/r59.png" TargetMode="External"/><Relationship Id="rId27" Type="http://schemas.openxmlformats.org/officeDocument/2006/relationships/image" Target="media/image14.jpeg"/><Relationship Id="rId30" Type="http://schemas.openxmlformats.org/officeDocument/2006/relationships/hyperlink" Target="https://app.ytk.edu.ru/food-organizations/images/media/cba0cf5d79d34bcf1a3bf19ffe83c632.jpg" TargetMode="External"/><Relationship Id="rId35" Type="http://schemas.openxmlformats.org/officeDocument/2006/relationships/image" Target="media/image18.jpeg"/><Relationship Id="rId43" Type="http://schemas.openxmlformats.org/officeDocument/2006/relationships/hyperlink" Target="file:///C:\Users\forex\Desktop\food-organizations\images\media\264756d6eb2e8e491345872a95d98f55.jpg" TargetMode="External"/><Relationship Id="rId48" Type="http://schemas.openxmlformats.org/officeDocument/2006/relationships/hyperlink" Target="https://app.ytk.edu.ru/food-organizations/images/media/c92135bef26a6c6b7091acce893beccd.jpg" TargetMode="External"/><Relationship Id="rId56" Type="http://schemas.openxmlformats.org/officeDocument/2006/relationships/hyperlink" Target="https://app.ytk.edu.ru/food-organizations/images/media/751562503c9be98904d6eba15b2b0da9.jpg" TargetMode="External"/><Relationship Id="rId64" Type="http://schemas.openxmlformats.org/officeDocument/2006/relationships/hyperlink" Target="https://app.ytk.edu.ru/food-organizations/images/media/93e0a1d1b81e86316fdc4a8cdfbf5d43.jpg" TargetMode="External"/><Relationship Id="rId69" Type="http://schemas.openxmlformats.org/officeDocument/2006/relationships/image" Target="media/image33.jpeg"/><Relationship Id="rId77" Type="http://schemas.openxmlformats.org/officeDocument/2006/relationships/hyperlink" Target="https://infourok.ru/go.html?href=https%3A%2F%2Fru.wikipedia.org%2Fwiki%2F%25D0%259D%25D0%25BE%25D0%25B2%25D0%25B0%25D1%258F_%25D0%2597%25D0%25B5%25D0%25BB%25D0%25B0%25D0%25BD%25D0%25B4%25D0%25B8%25D1%258F" TargetMode="External"/><Relationship Id="rId8" Type="http://schemas.openxmlformats.org/officeDocument/2006/relationships/hyperlink" Target="https://app.ytk.edu.ru/food-organizations/images/media/534287f54b747aa104f39095b5079961.jpg" TargetMode="External"/><Relationship Id="rId51" Type="http://schemas.openxmlformats.org/officeDocument/2006/relationships/image" Target="media/image25.jpeg"/><Relationship Id="rId72" Type="http://schemas.openxmlformats.org/officeDocument/2006/relationships/hyperlink" Target="https://infourok.ru/go.html?href=https%3A%2F%2Fru.wikipedia.org%2Fwiki%2F%25D0%259A%25D0%25BE%25D0%25B4%25D0%25B5%25D0%25BA%25D1%2581_%25D0%2590%25D0%25BB%25D0%25B8%25D0%25BC%25D0%25B5%25D0%25BD%25D1%2582%25D0%25B0%25D1%2580%25D0%25B8%25D1%2583%25D1%2581"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hyperlink" Target="https://app.ytk.edu.ru/food-organizations/images/media/02b838a1d1eaee0ffe0ce88248cb90e0.png" TargetMode="External"/><Relationship Id="rId46" Type="http://schemas.openxmlformats.org/officeDocument/2006/relationships/hyperlink" Target="https://app.ytk.edu.ru/food-organizations/images/media/56895f2e9865a1ff38fa836b53f967a8.jpg" TargetMode="External"/><Relationship Id="rId59" Type="http://schemas.openxmlformats.org/officeDocument/2006/relationships/image" Target="media/image29.jpeg"/><Relationship Id="rId67" Type="http://schemas.openxmlformats.org/officeDocument/2006/relationships/hyperlink" Target="https://infourok.ru/go.html?href=https%3A%2F%2Fru.wikipedia.org%2Fwiki%2F%25D0%25A0%25D0%25B8%25D1%2581%25D0%25BA" TargetMode="External"/><Relationship Id="rId20" Type="http://schemas.openxmlformats.org/officeDocument/2006/relationships/hyperlink" Target="https://app.ytk.edu.ru/food-organizations/images/media/ae439ba92f62e9b8bfe86052036037b2.jpg" TargetMode="External"/><Relationship Id="rId41" Type="http://schemas.openxmlformats.org/officeDocument/2006/relationships/image" Target="media/image21.jpeg"/><Relationship Id="rId54" Type="http://schemas.openxmlformats.org/officeDocument/2006/relationships/hyperlink" Target="https://app.ytk.edu.ru/food-organizations/images/media/a3e283fb22e57ee62185af6b4c582e23.jpg" TargetMode="External"/><Relationship Id="rId62" Type="http://schemas.openxmlformats.org/officeDocument/2006/relationships/hyperlink" Target="https://app.ytk.edu.ru/food-organizations/images/media/f02b83ae888397df389e8e65c238f24d.jpg" TargetMode="External"/><Relationship Id="rId70" Type="http://schemas.openxmlformats.org/officeDocument/2006/relationships/hyperlink" Target="https://infourok.ru/go.html?href=https%3A%2F%2Fru.wikipedia.org%2Fw%2Findex.php%3Ftitle%3D%25D0%259A%25D1%2580%25D0%25B8%25D1%2582%25D0%25B8%25D1%2587%25D0%25B5%25D1%2581%25D0%25BA%25D0%25B8%25D0%25B5_%25D0%25BA%25D0%25BE%25D0%25BD%25D1%2582%25D1%2580%25D0%25BE%25D0%25BB%25D1%258C%25D0%25BD%25D1%258B%25D0%25B5_%25D1%2582%25D0%25BE%25D1%2587%25D0%25BA%25D0%25B8%26action%3Dedit%26redlink%3D1" TargetMode="External"/><Relationship Id="rId75" Type="http://schemas.openxmlformats.org/officeDocument/2006/relationships/hyperlink" Target="https://infourok.ru/go.html?href=https%3A%2F%2Fru.wikipedia.org%2Fwiki%2F%25D0%259A%25D0%25B0%25D0%25BD%25D0%25B0%25D0%25B4%25D0%25B0" TargetMode="External"/><Relationship Id="rId1" Type="http://schemas.openxmlformats.org/officeDocument/2006/relationships/customXml" Target="../customXml/item1.xml"/><Relationship Id="rId6" Type="http://schemas.openxmlformats.org/officeDocument/2006/relationships/hyperlink" Target="https://app.ytk.edu.ru/food-organizations/images/media/ea252405b49979162a8d8af5d85d6bf0.jpg" TargetMode="Externa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app.ytk.edu.ru/food-organizations/images/media/b3ad3319ef7bd9b2f819d6bf40d06ac7.jpg" TargetMode="External"/><Relationship Id="rId36" Type="http://schemas.openxmlformats.org/officeDocument/2006/relationships/hyperlink" Target="https://app.ytk.edu.ru/food-organizations/images/media/be6224ad63e4a7c504313e635bc90e88.jpg" TargetMode="External"/><Relationship Id="rId49" Type="http://schemas.openxmlformats.org/officeDocument/2006/relationships/image" Target="media/image24.jpeg"/><Relationship Id="rId57"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EA326-6ACA-45AD-86E2-1865A3E4C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54</Pages>
  <Words>14061</Words>
  <Characters>80153</Characters>
  <Application>Microsoft Office Word</Application>
  <DocSecurity>0</DocSecurity>
  <Lines>667</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cp:lastModifiedBy>
  <cp:revision>28</cp:revision>
  <dcterms:created xsi:type="dcterms:W3CDTF">2020-11-10T07:10:00Z</dcterms:created>
  <dcterms:modified xsi:type="dcterms:W3CDTF">2020-11-16T08:28:00Z</dcterms:modified>
</cp:coreProperties>
</file>